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E11" w:rsidRDefault="00625E11">
      <w:pPr>
        <w:jc w:val="center"/>
        <w:rPr>
          <w:rFonts w:ascii="宋体"/>
          <w:b/>
          <w:sz w:val="32"/>
          <w:szCs w:val="32"/>
        </w:rPr>
      </w:pPr>
    </w:p>
    <w:p w:rsidR="00625E11" w:rsidRDefault="00625E11">
      <w:pPr>
        <w:jc w:val="center"/>
        <w:rPr>
          <w:rFonts w:ascii="宋体"/>
          <w:b/>
          <w:sz w:val="32"/>
          <w:szCs w:val="32"/>
        </w:rPr>
      </w:pPr>
    </w:p>
    <w:p w:rsidR="00625E11" w:rsidRDefault="00625E11">
      <w:pPr>
        <w:jc w:val="center"/>
        <w:rPr>
          <w:rFonts w:ascii="宋体"/>
          <w:b/>
          <w:sz w:val="32"/>
          <w:szCs w:val="32"/>
        </w:rPr>
      </w:pPr>
    </w:p>
    <w:p w:rsidR="00625E11" w:rsidRDefault="00A1424C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山西省地方标准</w:t>
      </w:r>
    </w:p>
    <w:p w:rsidR="00625E11" w:rsidRDefault="00A1424C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《</w:t>
      </w:r>
      <w:r w:rsidR="00D3486C" w:rsidRPr="00D3486C"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SH系矮化中间砧苹果园滴灌</w:t>
      </w: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技术规程》</w:t>
      </w:r>
    </w:p>
    <w:p w:rsidR="00625E11" w:rsidRDefault="00A1424C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编制说明</w:t>
      </w:r>
    </w:p>
    <w:p w:rsidR="00625E11" w:rsidRDefault="00625E11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625E11" w:rsidRDefault="00625E11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625E11" w:rsidRDefault="00625E11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625E11" w:rsidRDefault="00625E11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625E11" w:rsidRDefault="00625E11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625E11" w:rsidRDefault="00625E11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625E11" w:rsidRDefault="00625E11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625E11" w:rsidRDefault="00625E11">
      <w:pPr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625E11" w:rsidRDefault="00625E11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625E11" w:rsidRDefault="00625E11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625E11" w:rsidRDefault="00625E11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625E11" w:rsidRDefault="00A1424C">
      <w:pPr>
        <w:spacing w:line="360" w:lineRule="auto"/>
        <w:jc w:val="center"/>
        <w:rPr>
          <w:rFonts w:ascii="宋体" w:hAnsi="宋体"/>
          <w:b/>
          <w:kern w:val="22"/>
          <w:sz w:val="10"/>
          <w:szCs w:val="10"/>
        </w:rPr>
      </w:pPr>
      <w:r>
        <w:rPr>
          <w:rFonts w:ascii="宋体" w:hAnsi="宋体" w:hint="eastAsia"/>
          <w:b/>
          <w:kern w:val="22"/>
          <w:sz w:val="32"/>
          <w:szCs w:val="32"/>
        </w:rPr>
        <w:t>编制单位：</w:t>
      </w:r>
      <w:r w:rsidR="00D3486C">
        <w:rPr>
          <w:rFonts w:ascii="宋体" w:hAnsi="宋体" w:hint="eastAsia"/>
          <w:b/>
          <w:kern w:val="22"/>
          <w:sz w:val="32"/>
          <w:szCs w:val="32"/>
        </w:rPr>
        <w:t>山西农业大学</w:t>
      </w:r>
    </w:p>
    <w:p w:rsidR="00625E11" w:rsidRDefault="00A1424C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二〇二四年一月</w:t>
      </w:r>
    </w:p>
    <w:p w:rsidR="00625E11" w:rsidRDefault="00625E11">
      <w:pPr>
        <w:jc w:val="center"/>
        <w:rPr>
          <w:rFonts w:ascii="宋体" w:hAnsi="宋体"/>
          <w:b/>
          <w:sz w:val="32"/>
          <w:szCs w:val="32"/>
        </w:rPr>
      </w:pPr>
    </w:p>
    <w:p w:rsidR="00625E11" w:rsidRDefault="00625E11">
      <w:pPr>
        <w:jc w:val="center"/>
        <w:rPr>
          <w:rFonts w:ascii="宋体" w:hAnsi="宋体"/>
          <w:b/>
          <w:sz w:val="32"/>
          <w:szCs w:val="32"/>
        </w:rPr>
      </w:pPr>
    </w:p>
    <w:p w:rsidR="00625E11" w:rsidRDefault="00625E11">
      <w:pPr>
        <w:jc w:val="center"/>
        <w:rPr>
          <w:rFonts w:ascii="宋体" w:hAnsi="宋体"/>
          <w:b/>
          <w:sz w:val="32"/>
          <w:szCs w:val="32"/>
        </w:rPr>
      </w:pPr>
    </w:p>
    <w:p w:rsidR="00625E11" w:rsidRDefault="00A1424C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>山西省地方标准</w:t>
      </w:r>
    </w:p>
    <w:p w:rsidR="00625E11" w:rsidRDefault="00A1424C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</w:t>
      </w:r>
      <w:r w:rsidR="00D3486C" w:rsidRPr="00D3486C">
        <w:rPr>
          <w:rFonts w:ascii="宋体" w:hAnsi="宋体" w:hint="eastAsia"/>
          <w:b/>
          <w:sz w:val="30"/>
          <w:szCs w:val="30"/>
        </w:rPr>
        <w:t>SH系矮化中间砧苹果园滴灌</w:t>
      </w:r>
      <w:r>
        <w:rPr>
          <w:rFonts w:ascii="宋体" w:hAnsi="宋体" w:hint="eastAsia"/>
          <w:b/>
          <w:sz w:val="30"/>
          <w:szCs w:val="30"/>
        </w:rPr>
        <w:t>技术规程》</w:t>
      </w:r>
    </w:p>
    <w:p w:rsidR="00625E11" w:rsidRDefault="00A1424C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编制说明</w:t>
      </w:r>
    </w:p>
    <w:p w:rsidR="00625E11" w:rsidRDefault="00625E11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</w:p>
    <w:p w:rsidR="00625E11" w:rsidRDefault="00A1424C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一、工作简况</w:t>
      </w:r>
    </w:p>
    <w:p w:rsidR="00625E11" w:rsidRDefault="00A1424C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1任务来源</w:t>
      </w:r>
    </w:p>
    <w:p w:rsidR="00625E11" w:rsidRDefault="00A1424C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按照山西省市场监督管理局关于2022年度省级地方标准复审结论公告（山西省地方标准公告2022年第20号），《</w:t>
      </w:r>
      <w:r w:rsidR="00D3486C" w:rsidRPr="00D3486C">
        <w:rPr>
          <w:rFonts w:ascii="仿宋_GB2312" w:eastAsia="仿宋_GB2312" w:hAnsi="宋体" w:hint="eastAsia"/>
          <w:sz w:val="24"/>
        </w:rPr>
        <w:t>SH系矮化中间砧苹果园滴灌</w:t>
      </w:r>
      <w:r>
        <w:rPr>
          <w:rFonts w:ascii="仿宋_GB2312" w:eastAsia="仿宋_GB2312" w:hAnsi="宋体" w:hint="eastAsia"/>
          <w:sz w:val="24"/>
        </w:rPr>
        <w:t xml:space="preserve">技术规程》DB14/T </w:t>
      </w:r>
      <w:r w:rsidR="00D3486C">
        <w:rPr>
          <w:rFonts w:ascii="仿宋_GB2312" w:eastAsia="仿宋_GB2312" w:hAnsi="宋体"/>
          <w:sz w:val="24"/>
        </w:rPr>
        <w:t>1586</w:t>
      </w:r>
      <w:r>
        <w:rPr>
          <w:rFonts w:ascii="仿宋_GB2312" w:eastAsia="仿宋_GB2312" w:hAnsi="宋体" w:hint="eastAsia"/>
          <w:sz w:val="24"/>
        </w:rPr>
        <w:t>-</w:t>
      </w:r>
      <w:r w:rsidR="00D3486C">
        <w:rPr>
          <w:rFonts w:ascii="仿宋_GB2312" w:eastAsia="仿宋_GB2312" w:hAnsi="宋体"/>
          <w:sz w:val="24"/>
        </w:rPr>
        <w:t>2018</w:t>
      </w:r>
      <w:r>
        <w:rPr>
          <w:rFonts w:ascii="仿宋_GB2312" w:eastAsia="仿宋_GB2312" w:hAnsi="宋体" w:hint="eastAsia"/>
          <w:sz w:val="24"/>
        </w:rPr>
        <w:t>被列入山西省地方标准修订计划，本标准由山西省农业标准化技术委员会（SXS/TC19）归口。</w:t>
      </w:r>
    </w:p>
    <w:p w:rsidR="00625E11" w:rsidRDefault="00A1424C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 起草</w:t>
      </w:r>
      <w:r>
        <w:rPr>
          <w:rFonts w:ascii="楷体_GB2312" w:eastAsia="楷体_GB2312"/>
          <w:sz w:val="24"/>
        </w:rPr>
        <w:t>单位和主要起草人</w:t>
      </w:r>
    </w:p>
    <w:p w:rsidR="00625E11" w:rsidRDefault="00A1424C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起草任务由</w:t>
      </w:r>
      <w:r w:rsidR="00D3486C">
        <w:rPr>
          <w:rFonts w:ascii="仿宋_GB2312" w:eastAsia="仿宋_GB2312" w:hAnsi="宋体" w:hint="eastAsia"/>
          <w:sz w:val="24"/>
        </w:rPr>
        <w:t>山西农业大学</w:t>
      </w:r>
      <w:r>
        <w:rPr>
          <w:rFonts w:ascii="仿宋_GB2312" w:eastAsia="仿宋_GB2312" w:hAnsi="宋体" w:hint="eastAsia"/>
          <w:sz w:val="24"/>
        </w:rPr>
        <w:t>承担</w:t>
      </w:r>
      <w:r>
        <w:rPr>
          <w:rFonts w:ascii="仿宋_GB2312" w:eastAsia="仿宋_GB2312" w:hAnsi="宋体"/>
          <w:sz w:val="24"/>
        </w:rPr>
        <w:t>。</w:t>
      </w:r>
    </w:p>
    <w:p w:rsidR="00625E11" w:rsidRDefault="00A1424C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主要起草人信息</w:t>
      </w:r>
    </w:p>
    <w:tbl>
      <w:tblPr>
        <w:tblStyle w:val="af1"/>
        <w:tblW w:w="8671" w:type="dxa"/>
        <w:tblLook w:val="04A0" w:firstRow="1" w:lastRow="0" w:firstColumn="1" w:lastColumn="0" w:noHBand="0" w:noVBand="1"/>
      </w:tblPr>
      <w:tblGrid>
        <w:gridCol w:w="959"/>
        <w:gridCol w:w="709"/>
        <w:gridCol w:w="1559"/>
        <w:gridCol w:w="3402"/>
        <w:gridCol w:w="2042"/>
      </w:tblGrid>
      <w:tr w:rsidR="00625E11" w:rsidTr="00D3486C">
        <w:tc>
          <w:tcPr>
            <w:tcW w:w="959" w:type="dxa"/>
          </w:tcPr>
          <w:p w:rsidR="00625E11" w:rsidRDefault="00A1424C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姓名</w:t>
            </w:r>
          </w:p>
        </w:tc>
        <w:tc>
          <w:tcPr>
            <w:tcW w:w="709" w:type="dxa"/>
          </w:tcPr>
          <w:p w:rsidR="00625E11" w:rsidRDefault="00A1424C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性别</w:t>
            </w:r>
          </w:p>
        </w:tc>
        <w:tc>
          <w:tcPr>
            <w:tcW w:w="1559" w:type="dxa"/>
          </w:tcPr>
          <w:p w:rsidR="00625E11" w:rsidRDefault="00A1424C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职务/职称</w:t>
            </w:r>
          </w:p>
        </w:tc>
        <w:tc>
          <w:tcPr>
            <w:tcW w:w="3402" w:type="dxa"/>
          </w:tcPr>
          <w:p w:rsidR="00625E11" w:rsidRDefault="00A1424C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工作单位</w:t>
            </w:r>
          </w:p>
        </w:tc>
        <w:tc>
          <w:tcPr>
            <w:tcW w:w="2042" w:type="dxa"/>
          </w:tcPr>
          <w:p w:rsidR="00625E11" w:rsidRDefault="00A1424C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任务分工</w:t>
            </w:r>
          </w:p>
        </w:tc>
      </w:tr>
      <w:tr w:rsidR="00D3486C" w:rsidTr="00D3486C">
        <w:tc>
          <w:tcPr>
            <w:tcW w:w="9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proofErr w:type="gramStart"/>
            <w:r>
              <w:rPr>
                <w:rFonts w:ascii="楷体_GB2312" w:eastAsia="楷体_GB2312" w:hint="eastAsia"/>
                <w:sz w:val="24"/>
              </w:rPr>
              <w:t>续海红</w:t>
            </w:r>
            <w:proofErr w:type="gramEnd"/>
          </w:p>
        </w:tc>
        <w:tc>
          <w:tcPr>
            <w:tcW w:w="70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女</w:t>
            </w:r>
          </w:p>
        </w:tc>
        <w:tc>
          <w:tcPr>
            <w:tcW w:w="15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副研究员</w:t>
            </w:r>
          </w:p>
        </w:tc>
        <w:tc>
          <w:tcPr>
            <w:tcW w:w="340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山西农业大学</w:t>
            </w:r>
          </w:p>
        </w:tc>
        <w:tc>
          <w:tcPr>
            <w:tcW w:w="204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技术路线制定</w:t>
            </w:r>
          </w:p>
        </w:tc>
      </w:tr>
      <w:tr w:rsidR="00D3486C" w:rsidTr="00D3486C">
        <w:tc>
          <w:tcPr>
            <w:tcW w:w="9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杨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凯</w:t>
            </w:r>
            <w:proofErr w:type="gramEnd"/>
          </w:p>
        </w:tc>
        <w:tc>
          <w:tcPr>
            <w:tcW w:w="70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男</w:t>
            </w:r>
          </w:p>
        </w:tc>
        <w:tc>
          <w:tcPr>
            <w:tcW w:w="15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副研究员</w:t>
            </w:r>
          </w:p>
        </w:tc>
        <w:tc>
          <w:tcPr>
            <w:tcW w:w="340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山西农业大学</w:t>
            </w:r>
          </w:p>
        </w:tc>
        <w:tc>
          <w:tcPr>
            <w:tcW w:w="204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技术示范推广</w:t>
            </w:r>
          </w:p>
        </w:tc>
      </w:tr>
      <w:tr w:rsidR="00D3486C" w:rsidTr="00D3486C">
        <w:tc>
          <w:tcPr>
            <w:tcW w:w="9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proofErr w:type="gramStart"/>
            <w:r>
              <w:rPr>
                <w:rFonts w:ascii="楷体_GB2312" w:eastAsia="楷体_GB2312" w:hint="eastAsia"/>
                <w:sz w:val="24"/>
              </w:rPr>
              <w:t>李旭强</w:t>
            </w:r>
            <w:proofErr w:type="gramEnd"/>
          </w:p>
        </w:tc>
        <w:tc>
          <w:tcPr>
            <w:tcW w:w="70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男</w:t>
            </w:r>
          </w:p>
        </w:tc>
        <w:tc>
          <w:tcPr>
            <w:tcW w:w="15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无</w:t>
            </w:r>
          </w:p>
        </w:tc>
        <w:tc>
          <w:tcPr>
            <w:tcW w:w="340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山西农业大学</w:t>
            </w:r>
          </w:p>
        </w:tc>
        <w:tc>
          <w:tcPr>
            <w:tcW w:w="204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田间试验</w:t>
            </w:r>
          </w:p>
        </w:tc>
      </w:tr>
      <w:tr w:rsidR="00D3486C" w:rsidTr="00D3486C">
        <w:tc>
          <w:tcPr>
            <w:tcW w:w="9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proofErr w:type="gramStart"/>
            <w:r>
              <w:rPr>
                <w:rFonts w:ascii="楷体_GB2312" w:eastAsia="楷体_GB2312" w:hint="eastAsia"/>
                <w:sz w:val="24"/>
              </w:rPr>
              <w:t>李广晋</w:t>
            </w:r>
            <w:proofErr w:type="gramEnd"/>
          </w:p>
        </w:tc>
        <w:tc>
          <w:tcPr>
            <w:tcW w:w="70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男</w:t>
            </w:r>
          </w:p>
        </w:tc>
        <w:tc>
          <w:tcPr>
            <w:tcW w:w="15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助理研究员</w:t>
            </w:r>
          </w:p>
        </w:tc>
        <w:tc>
          <w:tcPr>
            <w:tcW w:w="340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山西农业大学</w:t>
            </w:r>
          </w:p>
        </w:tc>
        <w:tc>
          <w:tcPr>
            <w:tcW w:w="204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田间管理</w:t>
            </w:r>
          </w:p>
        </w:tc>
      </w:tr>
      <w:tr w:rsidR="00D3486C" w:rsidTr="00D3486C">
        <w:tc>
          <w:tcPr>
            <w:tcW w:w="9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肖永飞</w:t>
            </w:r>
          </w:p>
        </w:tc>
        <w:tc>
          <w:tcPr>
            <w:tcW w:w="70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男</w:t>
            </w:r>
          </w:p>
        </w:tc>
        <w:tc>
          <w:tcPr>
            <w:tcW w:w="15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总经理</w:t>
            </w:r>
          </w:p>
        </w:tc>
        <w:tc>
          <w:tcPr>
            <w:tcW w:w="340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西安智高节水科技有限公司</w:t>
            </w:r>
          </w:p>
        </w:tc>
        <w:tc>
          <w:tcPr>
            <w:tcW w:w="204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灌溉首部设计</w:t>
            </w:r>
          </w:p>
        </w:tc>
      </w:tr>
      <w:tr w:rsidR="00D3486C" w:rsidTr="00D3486C">
        <w:tc>
          <w:tcPr>
            <w:tcW w:w="9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肖小茸</w:t>
            </w:r>
          </w:p>
        </w:tc>
        <w:tc>
          <w:tcPr>
            <w:tcW w:w="70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女</w:t>
            </w:r>
          </w:p>
        </w:tc>
        <w:tc>
          <w:tcPr>
            <w:tcW w:w="1559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技术经理</w:t>
            </w:r>
          </w:p>
        </w:tc>
        <w:tc>
          <w:tcPr>
            <w:tcW w:w="340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西安智高节水科技有限公司</w:t>
            </w:r>
          </w:p>
        </w:tc>
        <w:tc>
          <w:tcPr>
            <w:tcW w:w="2042" w:type="dxa"/>
          </w:tcPr>
          <w:p w:rsidR="00D3486C" w:rsidRDefault="00D3486C" w:rsidP="00D3486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系统协同规划</w:t>
            </w:r>
          </w:p>
        </w:tc>
      </w:tr>
    </w:tbl>
    <w:p w:rsidR="00625E11" w:rsidRDefault="00A1424C">
      <w:pPr>
        <w:spacing w:line="360" w:lineRule="auto"/>
        <w:ind w:firstLineChars="200" w:firstLine="480"/>
        <w:outlineLvl w:val="0"/>
        <w:rPr>
          <w:rFonts w:ascii="楷体" w:eastAsia="楷体" w:hAnsi="楷体" w:cs="Courier New"/>
          <w:sz w:val="28"/>
          <w:szCs w:val="28"/>
        </w:rPr>
      </w:pPr>
      <w:r>
        <w:rPr>
          <w:rFonts w:ascii="黑体" w:eastAsia="黑体"/>
          <w:sz w:val="24"/>
        </w:rPr>
        <w:t>二、</w:t>
      </w:r>
      <w:r>
        <w:rPr>
          <w:rFonts w:ascii="黑体" w:eastAsia="黑体" w:hint="eastAsia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</w:p>
    <w:p w:rsidR="00D3486C" w:rsidRPr="00D3486C" w:rsidRDefault="00D3486C" w:rsidP="00D3486C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D3486C">
        <w:rPr>
          <w:rFonts w:ascii="仿宋_GB2312" w:eastAsia="仿宋_GB2312" w:hAnsi="仿宋" w:hint="eastAsia"/>
          <w:sz w:val="24"/>
        </w:rPr>
        <w:t>苹果栽培趋势日益向集约化、机械化、现代化的方向发展，矮</w:t>
      </w:r>
      <w:proofErr w:type="gramStart"/>
      <w:r w:rsidRPr="00D3486C">
        <w:rPr>
          <w:rFonts w:ascii="仿宋_GB2312" w:eastAsia="仿宋_GB2312" w:hAnsi="仿宋" w:hint="eastAsia"/>
          <w:sz w:val="24"/>
        </w:rPr>
        <w:t>砧</w:t>
      </w:r>
      <w:proofErr w:type="gramEnd"/>
      <w:r w:rsidRPr="00D3486C">
        <w:rPr>
          <w:rFonts w:ascii="仿宋_GB2312" w:eastAsia="仿宋_GB2312" w:hAnsi="仿宋" w:hint="eastAsia"/>
          <w:sz w:val="24"/>
        </w:rPr>
        <w:t>密植栽培因具有生长期一致、果品质量高及有利于机械化操作等标准化高效生产优点，已逐</w:t>
      </w:r>
      <w:r w:rsidRPr="00D3486C">
        <w:rPr>
          <w:rFonts w:ascii="仿宋_GB2312" w:eastAsia="仿宋_GB2312" w:hAnsi="仿宋" w:hint="eastAsia"/>
          <w:sz w:val="24"/>
        </w:rPr>
        <w:lastRenderedPageBreak/>
        <w:t>渐成为现代苹果生产的基本栽培制度。近年来，尤其是我省水果产业技术体系成立后，矮</w:t>
      </w:r>
      <w:proofErr w:type="gramStart"/>
      <w:r w:rsidRPr="00D3486C">
        <w:rPr>
          <w:rFonts w:ascii="仿宋_GB2312" w:eastAsia="仿宋_GB2312" w:hAnsi="仿宋" w:hint="eastAsia"/>
          <w:sz w:val="24"/>
        </w:rPr>
        <w:t>砧</w:t>
      </w:r>
      <w:proofErr w:type="gramEnd"/>
      <w:r w:rsidRPr="00D3486C">
        <w:rPr>
          <w:rFonts w:ascii="仿宋_GB2312" w:eastAsia="仿宋_GB2312" w:hAnsi="仿宋" w:hint="eastAsia"/>
          <w:sz w:val="24"/>
        </w:rPr>
        <w:t>密植栽培得到广泛应用，有效促进了我省苹果产业由“数量规模型”向“质量效益型”的转变。目前，全省矮</w:t>
      </w:r>
      <w:proofErr w:type="gramStart"/>
      <w:r w:rsidRPr="00D3486C">
        <w:rPr>
          <w:rFonts w:ascii="仿宋_GB2312" w:eastAsia="仿宋_GB2312" w:hAnsi="仿宋" w:hint="eastAsia"/>
          <w:sz w:val="24"/>
        </w:rPr>
        <w:t>砧</w:t>
      </w:r>
      <w:proofErr w:type="gramEnd"/>
      <w:r w:rsidRPr="00D3486C">
        <w:rPr>
          <w:rFonts w:ascii="仿宋_GB2312" w:eastAsia="仿宋_GB2312" w:hAnsi="仿宋" w:hint="eastAsia"/>
          <w:sz w:val="24"/>
        </w:rPr>
        <w:t>果园规模可观，达到30万亩以上。苹果矮</w:t>
      </w:r>
      <w:proofErr w:type="gramStart"/>
      <w:r w:rsidRPr="00D3486C">
        <w:rPr>
          <w:rFonts w:ascii="仿宋_GB2312" w:eastAsia="仿宋_GB2312" w:hAnsi="仿宋" w:hint="eastAsia"/>
          <w:sz w:val="24"/>
        </w:rPr>
        <w:t>砧</w:t>
      </w:r>
      <w:proofErr w:type="gramEnd"/>
      <w:r w:rsidRPr="00D3486C">
        <w:rPr>
          <w:rFonts w:ascii="仿宋_GB2312" w:eastAsia="仿宋_GB2312" w:hAnsi="仿宋" w:hint="eastAsia"/>
          <w:sz w:val="24"/>
        </w:rPr>
        <w:t>密植</w:t>
      </w:r>
      <w:proofErr w:type="gramStart"/>
      <w:r w:rsidRPr="00D3486C">
        <w:rPr>
          <w:rFonts w:ascii="仿宋_GB2312" w:eastAsia="仿宋_GB2312" w:hAnsi="仿宋" w:hint="eastAsia"/>
          <w:sz w:val="24"/>
        </w:rPr>
        <w:t>栽培</w:t>
      </w:r>
      <w:proofErr w:type="gramEnd"/>
      <w:r w:rsidRPr="00D3486C">
        <w:rPr>
          <w:rFonts w:ascii="仿宋_GB2312" w:eastAsia="仿宋_GB2312" w:hAnsi="仿宋" w:hint="eastAsia"/>
          <w:sz w:val="24"/>
        </w:rPr>
        <w:t>正对我省农业产业结构调整、农村经济发展、农民增收致富发挥着重要作用。</w:t>
      </w:r>
    </w:p>
    <w:p w:rsidR="00D3486C" w:rsidRPr="00D3486C" w:rsidRDefault="00D3486C" w:rsidP="00D3486C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D3486C">
        <w:rPr>
          <w:rFonts w:ascii="仿宋_GB2312" w:eastAsia="仿宋_GB2312" w:hAnsi="仿宋" w:hint="eastAsia"/>
          <w:sz w:val="24"/>
        </w:rPr>
        <w:t>滴灌是苹果矮</w:t>
      </w:r>
      <w:proofErr w:type="gramStart"/>
      <w:r w:rsidRPr="00D3486C">
        <w:rPr>
          <w:rFonts w:ascii="仿宋_GB2312" w:eastAsia="仿宋_GB2312" w:hAnsi="仿宋" w:hint="eastAsia"/>
          <w:sz w:val="24"/>
        </w:rPr>
        <w:t>砧</w:t>
      </w:r>
      <w:proofErr w:type="gramEnd"/>
      <w:r w:rsidRPr="00D3486C">
        <w:rPr>
          <w:rFonts w:ascii="仿宋_GB2312" w:eastAsia="仿宋_GB2312" w:hAnsi="仿宋" w:hint="eastAsia"/>
          <w:sz w:val="24"/>
        </w:rPr>
        <w:t>密植栽培的必要配套技术，但在实际运用中，基层管理人员或果农缺乏行之有效的理论支持和技术指导，往往依据传统地面灌溉的习惯粗放进行，灌水时间长，灌水量明显较大。既未发挥滴灌的效益，又在大量施肥施药过程中造成了浪费和污染。此外，课题组在本标准宣</w:t>
      </w:r>
      <w:proofErr w:type="gramStart"/>
      <w:r w:rsidRPr="00D3486C">
        <w:rPr>
          <w:rFonts w:ascii="仿宋_GB2312" w:eastAsia="仿宋_GB2312" w:hAnsi="仿宋" w:hint="eastAsia"/>
          <w:sz w:val="24"/>
        </w:rPr>
        <w:t>贯过程</w:t>
      </w:r>
      <w:proofErr w:type="gramEnd"/>
      <w:r w:rsidRPr="00D3486C">
        <w:rPr>
          <w:rFonts w:ascii="仿宋_GB2312" w:eastAsia="仿宋_GB2312" w:hAnsi="仿宋" w:hint="eastAsia"/>
          <w:sz w:val="24"/>
        </w:rPr>
        <w:t>中发现，随着苹果栽培新技术的快速发展，有些单项技术的指标在应用存在偏差。为此，结合近几年来取得的研究成果与推广应用实际，对《SH矮砧苹果滴灌技术规程》进行修订，优化了部分技术参数，以此提高标准的可复制和易推广，减少生产性投入，保持果园生态，提高果品竞争力，实现产业可持续、高质量发展。</w:t>
      </w:r>
    </w:p>
    <w:p w:rsidR="00D3486C" w:rsidRPr="00D3486C" w:rsidRDefault="00D3486C" w:rsidP="00D3486C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D3486C">
        <w:rPr>
          <w:rFonts w:ascii="仿宋_GB2312" w:eastAsia="仿宋_GB2312" w:hAnsi="仿宋" w:hint="eastAsia"/>
          <w:sz w:val="24"/>
        </w:rPr>
        <w:t>SH系列砧木是山西农业大学自主选育的苹果矮化砧木，具有耐旱、耐寒、抗抽条、抗倒伏等优点，是全国矮化密植苹果生产中主要采用的矮化砧木之一。结合SH系矮</w:t>
      </w:r>
      <w:proofErr w:type="gramStart"/>
      <w:r w:rsidRPr="00D3486C">
        <w:rPr>
          <w:rFonts w:ascii="仿宋_GB2312" w:eastAsia="仿宋_GB2312" w:hAnsi="仿宋" w:hint="eastAsia"/>
          <w:sz w:val="24"/>
        </w:rPr>
        <w:t>砧</w:t>
      </w:r>
      <w:proofErr w:type="gramEnd"/>
      <w:r w:rsidRPr="00D3486C">
        <w:rPr>
          <w:rFonts w:ascii="仿宋_GB2312" w:eastAsia="仿宋_GB2312" w:hAnsi="仿宋" w:hint="eastAsia"/>
          <w:sz w:val="24"/>
        </w:rPr>
        <w:t>密植栽培配套使用的滴灌技术，以灌水均匀、对土壤和地形适应性强、能够实现自动控制、减少劳动强度等优点，越来越普遍地应用到我省半干旱地区的矮砧果园管理中。</w:t>
      </w:r>
    </w:p>
    <w:p w:rsidR="00625E11" w:rsidRPr="00D3486C" w:rsidRDefault="00D3486C" w:rsidP="00D3486C">
      <w:pPr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D3486C">
        <w:rPr>
          <w:rFonts w:ascii="仿宋_GB2312" w:eastAsia="仿宋_GB2312" w:hAnsi="仿宋" w:hint="eastAsia"/>
          <w:sz w:val="24"/>
        </w:rPr>
        <w:t>自2014年开始，课题组围绕SH系矮</w:t>
      </w:r>
      <w:proofErr w:type="gramStart"/>
      <w:r w:rsidRPr="00D3486C">
        <w:rPr>
          <w:rFonts w:ascii="仿宋_GB2312" w:eastAsia="仿宋_GB2312" w:hAnsi="仿宋" w:hint="eastAsia"/>
          <w:sz w:val="24"/>
        </w:rPr>
        <w:t>砧</w:t>
      </w:r>
      <w:proofErr w:type="gramEnd"/>
      <w:r w:rsidRPr="00D3486C">
        <w:rPr>
          <w:rFonts w:ascii="仿宋_GB2312" w:eastAsia="仿宋_GB2312" w:hAnsi="仿宋" w:hint="eastAsia"/>
          <w:sz w:val="24"/>
        </w:rPr>
        <w:t>苹果滴灌条件下的栽培模式应用开展相关研究，并先后承担国家、</w:t>
      </w:r>
      <w:proofErr w:type="gramStart"/>
      <w:r w:rsidRPr="00D3486C">
        <w:rPr>
          <w:rFonts w:ascii="仿宋_GB2312" w:eastAsia="仿宋_GB2312" w:hAnsi="仿宋" w:hint="eastAsia"/>
          <w:sz w:val="24"/>
        </w:rPr>
        <w:t>省级</w:t>
      </w:r>
      <w:proofErr w:type="gramEnd"/>
      <w:r w:rsidRPr="00D3486C">
        <w:rPr>
          <w:rFonts w:ascii="仿宋_GB2312" w:eastAsia="仿宋_GB2312" w:hAnsi="仿宋" w:hint="eastAsia"/>
          <w:sz w:val="24"/>
        </w:rPr>
        <w:t>等各类项目6项，在矮砧苹果滴灌灌水施肥制度、生草品种筛选、果园地力提升等方面取得系列研究成果，获山西省标准化创新贡献奖标准项目三等奖1项，授权发明专利2项；评价“国际先进”科技成</w:t>
      </w:r>
      <w:r w:rsidRPr="00D3486C">
        <w:rPr>
          <w:rFonts w:ascii="仿宋_GB2312" w:eastAsia="仿宋_GB2312" w:hAnsi="仿宋" w:hint="eastAsia"/>
          <w:sz w:val="24"/>
        </w:rPr>
        <w:lastRenderedPageBreak/>
        <w:t>果1项，“国内领先”科技成果3项；技术成果连续入选2021、2022、2023年省农业生产主推技术，入选省2023年有机旱作农业技术。</w:t>
      </w:r>
    </w:p>
    <w:p w:rsidR="00625E11" w:rsidRDefault="00A1424C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ascii="黑体" w:eastAsia="黑体" w:hint="eastAsia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、成立标准修订工作组</w:t>
      </w:r>
    </w:p>
    <w:p w:rsidR="00625E11" w:rsidRPr="003C7986" w:rsidRDefault="003C7986" w:rsidP="003C7986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 w:rsidRPr="003C7986">
        <w:rPr>
          <w:rFonts w:eastAsia="仿宋_GB2312" w:hint="eastAsia"/>
          <w:bCs/>
          <w:sz w:val="24"/>
        </w:rPr>
        <w:t>2022</w:t>
      </w:r>
      <w:r w:rsidRPr="003C7986">
        <w:rPr>
          <w:rFonts w:eastAsia="仿宋_GB2312" w:hint="eastAsia"/>
          <w:bCs/>
          <w:sz w:val="24"/>
        </w:rPr>
        <w:t>年</w:t>
      </w:r>
      <w:r w:rsidRPr="003C7986">
        <w:rPr>
          <w:rFonts w:eastAsia="仿宋_GB2312" w:hint="eastAsia"/>
          <w:bCs/>
          <w:sz w:val="24"/>
        </w:rPr>
        <w:t>6</w:t>
      </w:r>
      <w:r w:rsidRPr="003C7986">
        <w:rPr>
          <w:rFonts w:eastAsia="仿宋_GB2312" w:hint="eastAsia"/>
          <w:bCs/>
          <w:sz w:val="24"/>
        </w:rPr>
        <w:t>月，山西省市场监督管理局正式发文主要对</w:t>
      </w:r>
      <w:r w:rsidRPr="003C7986">
        <w:rPr>
          <w:rFonts w:eastAsia="仿宋_GB2312" w:hint="eastAsia"/>
          <w:bCs/>
          <w:sz w:val="24"/>
        </w:rPr>
        <w:t>2018</w:t>
      </w:r>
      <w:r w:rsidRPr="003C7986">
        <w:rPr>
          <w:rFonts w:eastAsia="仿宋_GB2312" w:hint="eastAsia"/>
          <w:bCs/>
          <w:sz w:val="24"/>
        </w:rPr>
        <w:t>年</w:t>
      </w:r>
      <w:r w:rsidRPr="003C7986">
        <w:rPr>
          <w:rFonts w:eastAsia="仿宋_GB2312" w:hint="eastAsia"/>
          <w:bCs/>
          <w:sz w:val="24"/>
        </w:rPr>
        <w:t>12</w:t>
      </w:r>
      <w:r w:rsidRPr="003C7986">
        <w:rPr>
          <w:rFonts w:eastAsia="仿宋_GB2312" w:hint="eastAsia"/>
          <w:bCs/>
          <w:sz w:val="24"/>
        </w:rPr>
        <w:t>月</w:t>
      </w:r>
      <w:r w:rsidRPr="003C7986">
        <w:rPr>
          <w:rFonts w:eastAsia="仿宋_GB2312" w:hint="eastAsia"/>
          <w:bCs/>
          <w:sz w:val="24"/>
        </w:rPr>
        <w:t>31</w:t>
      </w:r>
      <w:r w:rsidRPr="003C7986">
        <w:rPr>
          <w:rFonts w:eastAsia="仿宋_GB2312" w:hint="eastAsia"/>
          <w:bCs/>
          <w:sz w:val="24"/>
        </w:rPr>
        <w:t>日前发布且现行有效的省级地方标准，依据</w:t>
      </w:r>
      <w:r w:rsidRPr="003C7986">
        <w:rPr>
          <w:rFonts w:eastAsia="仿宋_GB2312" w:hint="eastAsia"/>
          <w:bCs/>
          <w:sz w:val="24"/>
        </w:rPr>
        <w:t>DB14/T</w:t>
      </w:r>
      <w:r>
        <w:rPr>
          <w:rFonts w:eastAsia="仿宋_GB2312"/>
          <w:bCs/>
          <w:sz w:val="24"/>
        </w:rPr>
        <w:t xml:space="preserve"> </w:t>
      </w:r>
      <w:r w:rsidRPr="003C7986">
        <w:rPr>
          <w:rFonts w:eastAsia="仿宋_GB2312" w:hint="eastAsia"/>
          <w:bCs/>
          <w:sz w:val="24"/>
        </w:rPr>
        <w:t>2578-2022</w:t>
      </w:r>
      <w:r w:rsidRPr="003C7986">
        <w:rPr>
          <w:rFonts w:eastAsia="仿宋_GB2312" w:hint="eastAsia"/>
          <w:bCs/>
          <w:sz w:val="24"/>
        </w:rPr>
        <w:t>《地方标准复审工作规范》应及时复审；</w:t>
      </w:r>
      <w:r>
        <w:rPr>
          <w:rFonts w:eastAsia="仿宋_GB2312" w:hint="eastAsia"/>
          <w:bCs/>
          <w:sz w:val="24"/>
        </w:rPr>
        <w:t>团队</w:t>
      </w:r>
      <w:r w:rsidRPr="003C7986">
        <w:rPr>
          <w:rFonts w:eastAsia="仿宋_GB2312" w:hint="eastAsia"/>
          <w:bCs/>
          <w:sz w:val="24"/>
        </w:rPr>
        <w:t>根据文件通知立即开展了地方标准《</w:t>
      </w:r>
      <w:r w:rsidRPr="003C7986">
        <w:rPr>
          <w:rFonts w:eastAsia="仿宋_GB2312" w:hint="eastAsia"/>
          <w:bCs/>
          <w:sz w:val="24"/>
        </w:rPr>
        <w:t>SH</w:t>
      </w:r>
      <w:r w:rsidRPr="003C7986">
        <w:rPr>
          <w:rFonts w:eastAsia="仿宋_GB2312" w:hint="eastAsia"/>
          <w:bCs/>
          <w:sz w:val="24"/>
        </w:rPr>
        <w:t>矮化苹果</w:t>
      </w:r>
      <w:r>
        <w:rPr>
          <w:rFonts w:eastAsia="仿宋_GB2312" w:hint="eastAsia"/>
          <w:bCs/>
          <w:sz w:val="24"/>
        </w:rPr>
        <w:t>滴灌</w:t>
      </w:r>
      <w:r w:rsidRPr="003C7986">
        <w:rPr>
          <w:rFonts w:eastAsia="仿宋_GB2312" w:hint="eastAsia"/>
          <w:bCs/>
          <w:sz w:val="24"/>
        </w:rPr>
        <w:t>技术规程》的复核，上报了相关的证明材料；山西省市场监督管理局发布了山西省地方标准复审结论公告，其中《</w:t>
      </w:r>
      <w:r w:rsidRPr="003C7986">
        <w:rPr>
          <w:rFonts w:eastAsia="仿宋_GB2312" w:hint="eastAsia"/>
          <w:bCs/>
          <w:sz w:val="24"/>
        </w:rPr>
        <w:t>SH</w:t>
      </w:r>
      <w:r w:rsidRPr="003C7986">
        <w:rPr>
          <w:rFonts w:eastAsia="仿宋_GB2312" w:hint="eastAsia"/>
          <w:bCs/>
          <w:sz w:val="24"/>
        </w:rPr>
        <w:t>矮砧苹果</w:t>
      </w:r>
      <w:r>
        <w:rPr>
          <w:rFonts w:eastAsia="仿宋_GB2312" w:hint="eastAsia"/>
          <w:bCs/>
          <w:sz w:val="24"/>
        </w:rPr>
        <w:t>滴灌</w:t>
      </w:r>
      <w:r w:rsidRPr="003C7986">
        <w:rPr>
          <w:rFonts w:eastAsia="仿宋_GB2312" w:hint="eastAsia"/>
          <w:bCs/>
          <w:sz w:val="24"/>
        </w:rPr>
        <w:t>技术规程》复审结论为修订。于是</w:t>
      </w:r>
      <w:r>
        <w:rPr>
          <w:rFonts w:eastAsia="仿宋_GB2312" w:hint="eastAsia"/>
          <w:bCs/>
          <w:sz w:val="24"/>
        </w:rPr>
        <w:t>团队</w:t>
      </w:r>
      <w:r w:rsidRPr="003C7986">
        <w:rPr>
          <w:rFonts w:eastAsia="仿宋_GB2312" w:hint="eastAsia"/>
          <w:bCs/>
          <w:sz w:val="24"/>
        </w:rPr>
        <w:t>成立了标准修订组，</w:t>
      </w:r>
      <w:r w:rsidR="000C32FC" w:rsidRPr="000C32FC">
        <w:rPr>
          <w:rFonts w:eastAsia="仿宋_GB2312" w:hint="eastAsia"/>
          <w:bCs/>
          <w:sz w:val="24"/>
        </w:rPr>
        <w:t>对原有项目成员进行了优化，引入了设计、施工经验丰富的企业</w:t>
      </w:r>
      <w:r w:rsidR="000C32FC">
        <w:rPr>
          <w:rFonts w:eastAsia="仿宋_GB2312" w:hint="eastAsia"/>
          <w:bCs/>
          <w:sz w:val="24"/>
        </w:rPr>
        <w:t>，</w:t>
      </w:r>
      <w:r w:rsidR="00F65DAD" w:rsidRPr="00F65DAD">
        <w:rPr>
          <w:rFonts w:eastAsia="仿宋_GB2312" w:hint="eastAsia"/>
          <w:bCs/>
          <w:sz w:val="24"/>
        </w:rPr>
        <w:t>制定工作计划，</w:t>
      </w:r>
      <w:r>
        <w:rPr>
          <w:rFonts w:eastAsia="仿宋_GB2312" w:hint="eastAsia"/>
          <w:bCs/>
          <w:sz w:val="24"/>
        </w:rPr>
        <w:t>开展</w:t>
      </w:r>
      <w:r w:rsidRPr="003C7986">
        <w:rPr>
          <w:rFonts w:eastAsia="仿宋_GB2312" w:hint="eastAsia"/>
          <w:bCs/>
          <w:sz w:val="24"/>
        </w:rPr>
        <w:t>《</w:t>
      </w:r>
      <w:r w:rsidRPr="003C7986">
        <w:rPr>
          <w:rFonts w:eastAsia="仿宋_GB2312" w:hint="eastAsia"/>
          <w:bCs/>
          <w:sz w:val="24"/>
        </w:rPr>
        <w:t>SH</w:t>
      </w:r>
      <w:r>
        <w:rPr>
          <w:rFonts w:eastAsia="仿宋_GB2312" w:hint="eastAsia"/>
          <w:bCs/>
          <w:sz w:val="24"/>
        </w:rPr>
        <w:t>系</w:t>
      </w:r>
      <w:r w:rsidRPr="003C7986">
        <w:rPr>
          <w:rFonts w:eastAsia="仿宋_GB2312" w:hint="eastAsia"/>
          <w:bCs/>
          <w:sz w:val="24"/>
        </w:rPr>
        <w:t>矮</w:t>
      </w:r>
      <w:r>
        <w:rPr>
          <w:rFonts w:eastAsia="仿宋_GB2312" w:hint="eastAsia"/>
          <w:bCs/>
          <w:sz w:val="24"/>
        </w:rPr>
        <w:t>化中间</w:t>
      </w:r>
      <w:r w:rsidRPr="003C7986">
        <w:rPr>
          <w:rFonts w:eastAsia="仿宋_GB2312" w:hint="eastAsia"/>
          <w:bCs/>
          <w:sz w:val="24"/>
        </w:rPr>
        <w:t>砧苹果</w:t>
      </w:r>
      <w:r>
        <w:rPr>
          <w:rFonts w:eastAsia="仿宋_GB2312" w:hint="eastAsia"/>
          <w:bCs/>
          <w:sz w:val="24"/>
        </w:rPr>
        <w:t>滴灌</w:t>
      </w:r>
      <w:r w:rsidRPr="003C7986">
        <w:rPr>
          <w:rFonts w:eastAsia="仿宋_GB2312" w:hint="eastAsia"/>
          <w:bCs/>
          <w:sz w:val="24"/>
        </w:rPr>
        <w:t>技术规程》</w:t>
      </w:r>
      <w:r w:rsidR="000C32FC">
        <w:rPr>
          <w:rFonts w:eastAsia="仿宋_GB2312" w:hint="eastAsia"/>
          <w:bCs/>
          <w:sz w:val="24"/>
        </w:rPr>
        <w:t>的修订工作</w:t>
      </w:r>
      <w:r w:rsidRPr="003C7986">
        <w:rPr>
          <w:rFonts w:eastAsia="仿宋_GB2312" w:hint="eastAsia"/>
          <w:bCs/>
          <w:sz w:val="24"/>
        </w:rPr>
        <w:t>。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、调研考察</w:t>
      </w:r>
    </w:p>
    <w:p w:rsidR="00F65DAD" w:rsidRPr="00F65DAD" w:rsidRDefault="00F65DAD" w:rsidP="00F65DAD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 w:rsidRPr="00F65DAD">
        <w:rPr>
          <w:rFonts w:eastAsia="仿宋_GB2312" w:hint="eastAsia"/>
          <w:bCs/>
          <w:sz w:val="24"/>
        </w:rPr>
        <w:t>在我省苹果主产区万荣、临猗、吉县、晋中等地深入调研，并在万荣和晋中建立试验示范基地，对标准中相关技术的应用情况进行跟踪调查、数据收集</w:t>
      </w:r>
      <w:r>
        <w:rPr>
          <w:rFonts w:eastAsia="仿宋_GB2312" w:hint="eastAsia"/>
          <w:bCs/>
          <w:sz w:val="24"/>
        </w:rPr>
        <w:t>，为</w:t>
      </w:r>
      <w:r>
        <w:rPr>
          <w:rFonts w:eastAsia="仿宋_GB2312" w:hint="eastAsia"/>
          <w:bCs/>
          <w:sz w:val="24"/>
        </w:rPr>
        <w:t>S</w:t>
      </w:r>
      <w:r>
        <w:rPr>
          <w:rFonts w:eastAsia="仿宋_GB2312"/>
          <w:bCs/>
          <w:sz w:val="24"/>
        </w:rPr>
        <w:t>H</w:t>
      </w:r>
      <w:r>
        <w:rPr>
          <w:rFonts w:eastAsia="仿宋_GB2312" w:hint="eastAsia"/>
          <w:bCs/>
          <w:sz w:val="24"/>
        </w:rPr>
        <w:t>系矮化中间砧苹果的滴灌技术</w:t>
      </w:r>
      <w:r w:rsidRPr="00F65DAD">
        <w:rPr>
          <w:rFonts w:eastAsia="仿宋_GB2312" w:hint="eastAsia"/>
          <w:bCs/>
          <w:sz w:val="24"/>
        </w:rPr>
        <w:t>获得了大量</w:t>
      </w:r>
      <w:r>
        <w:rPr>
          <w:rFonts w:eastAsia="仿宋_GB2312" w:hint="eastAsia"/>
          <w:bCs/>
          <w:sz w:val="24"/>
        </w:rPr>
        <w:t>参考</w:t>
      </w:r>
      <w:r w:rsidRPr="00F65DAD">
        <w:rPr>
          <w:rFonts w:eastAsia="仿宋_GB2312" w:hint="eastAsia"/>
          <w:bCs/>
          <w:sz w:val="24"/>
        </w:rPr>
        <w:t>数据。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、收集资料</w:t>
      </w:r>
    </w:p>
    <w:p w:rsidR="000C32FC" w:rsidRPr="000C32FC" w:rsidRDefault="000C32FC" w:rsidP="000C32F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 w:rsidRPr="000C32FC">
        <w:rPr>
          <w:rFonts w:eastAsia="仿宋_GB2312" w:hint="eastAsia"/>
          <w:bCs/>
          <w:sz w:val="24"/>
        </w:rPr>
        <w:t>接受修订任务后，查阅、学习了最新的苹果生产及滴灌相关文献资料，目前无</w:t>
      </w:r>
      <w:r>
        <w:rPr>
          <w:rFonts w:eastAsia="仿宋_GB2312" w:hint="eastAsia"/>
          <w:bCs/>
          <w:sz w:val="24"/>
        </w:rPr>
        <w:t>S</w:t>
      </w:r>
      <w:r>
        <w:rPr>
          <w:rFonts w:eastAsia="仿宋_GB2312"/>
          <w:bCs/>
          <w:sz w:val="24"/>
        </w:rPr>
        <w:t>H</w:t>
      </w:r>
      <w:r>
        <w:rPr>
          <w:rFonts w:eastAsia="仿宋_GB2312" w:hint="eastAsia"/>
          <w:bCs/>
          <w:sz w:val="24"/>
        </w:rPr>
        <w:t>的</w:t>
      </w:r>
      <w:r w:rsidRPr="000C32FC">
        <w:rPr>
          <w:rFonts w:eastAsia="仿宋_GB2312" w:hint="eastAsia"/>
          <w:bCs/>
          <w:sz w:val="24"/>
        </w:rPr>
        <w:t>国家标准和行业标准。在广泛收集、分析、归纳与研究国内外相关技术资料和现有标准的基础上，项目组结合我省</w:t>
      </w:r>
      <w:r>
        <w:rPr>
          <w:rFonts w:eastAsia="仿宋_GB2312" w:hint="eastAsia"/>
          <w:bCs/>
          <w:sz w:val="24"/>
        </w:rPr>
        <w:t>S</w:t>
      </w:r>
      <w:r>
        <w:rPr>
          <w:rFonts w:eastAsia="仿宋_GB2312"/>
          <w:bCs/>
          <w:sz w:val="24"/>
        </w:rPr>
        <w:t>H</w:t>
      </w:r>
      <w:r>
        <w:rPr>
          <w:rFonts w:eastAsia="仿宋_GB2312" w:hint="eastAsia"/>
          <w:bCs/>
          <w:sz w:val="24"/>
        </w:rPr>
        <w:t>系矮</w:t>
      </w:r>
      <w:proofErr w:type="gramStart"/>
      <w:r>
        <w:rPr>
          <w:rFonts w:eastAsia="仿宋_GB2312" w:hint="eastAsia"/>
          <w:bCs/>
          <w:sz w:val="24"/>
        </w:rPr>
        <w:t>砧</w:t>
      </w:r>
      <w:proofErr w:type="gramEnd"/>
      <w:r>
        <w:rPr>
          <w:rFonts w:eastAsia="仿宋_GB2312" w:hint="eastAsia"/>
          <w:bCs/>
          <w:sz w:val="24"/>
        </w:rPr>
        <w:t>果园</w:t>
      </w:r>
      <w:r w:rsidRPr="000C32FC">
        <w:rPr>
          <w:rFonts w:eastAsia="仿宋_GB2312" w:hint="eastAsia"/>
          <w:bCs/>
          <w:sz w:val="24"/>
        </w:rPr>
        <w:t>实际情况，调查</w:t>
      </w:r>
      <w:r>
        <w:rPr>
          <w:rFonts w:eastAsia="仿宋_GB2312" w:hint="eastAsia"/>
          <w:bCs/>
          <w:sz w:val="24"/>
        </w:rPr>
        <w:t>了矮砧果园从前期的建园、水肥一体化建设标准、立架标准，到后期苗木如何管理进行了多年的调查研究</w:t>
      </w:r>
      <w:r w:rsidRPr="000C32FC">
        <w:rPr>
          <w:rFonts w:eastAsia="仿宋_GB2312" w:hint="eastAsia"/>
          <w:bCs/>
          <w:sz w:val="24"/>
        </w:rPr>
        <w:t>，为制定本标准提供了系统的数据资料和实际应用参数</w:t>
      </w:r>
      <w:r>
        <w:rPr>
          <w:rFonts w:eastAsia="仿宋_GB2312" w:hint="eastAsia"/>
          <w:bCs/>
          <w:sz w:val="24"/>
        </w:rPr>
        <w:t>。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4</w:t>
      </w:r>
      <w:r>
        <w:rPr>
          <w:rFonts w:eastAsia="仿宋_GB2312" w:hint="eastAsia"/>
          <w:bCs/>
          <w:sz w:val="24"/>
        </w:rPr>
        <w:t>、修订文本</w:t>
      </w:r>
    </w:p>
    <w:p w:rsidR="009759F1" w:rsidRPr="009759F1" w:rsidRDefault="009759F1" w:rsidP="009759F1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 w:rsidRPr="009759F1">
        <w:rPr>
          <w:rFonts w:eastAsia="仿宋_GB2312" w:hint="eastAsia"/>
          <w:bCs/>
          <w:sz w:val="24"/>
        </w:rPr>
        <w:t>工作组于</w:t>
      </w:r>
      <w:r w:rsidRPr="009759F1">
        <w:rPr>
          <w:rFonts w:eastAsia="仿宋_GB2312"/>
          <w:bCs/>
          <w:sz w:val="24"/>
        </w:rPr>
        <w:t>2023</w:t>
      </w:r>
      <w:r w:rsidRPr="009759F1">
        <w:rPr>
          <w:rFonts w:eastAsia="仿宋_GB2312" w:hint="eastAsia"/>
          <w:bCs/>
          <w:sz w:val="24"/>
        </w:rPr>
        <w:t>年</w:t>
      </w:r>
      <w:r w:rsidRPr="009759F1">
        <w:rPr>
          <w:rFonts w:eastAsia="仿宋_GB2312"/>
          <w:bCs/>
          <w:sz w:val="24"/>
        </w:rPr>
        <w:t>1</w:t>
      </w:r>
      <w:r>
        <w:rPr>
          <w:rFonts w:eastAsia="仿宋_GB2312"/>
          <w:bCs/>
          <w:sz w:val="24"/>
        </w:rPr>
        <w:t>0</w:t>
      </w:r>
      <w:r w:rsidRPr="009759F1">
        <w:rPr>
          <w:rFonts w:eastAsia="仿宋_GB2312" w:hint="eastAsia"/>
          <w:bCs/>
          <w:sz w:val="24"/>
        </w:rPr>
        <w:t>月修订了</w:t>
      </w:r>
      <w:r w:rsidRPr="009759F1">
        <w:rPr>
          <w:rFonts w:eastAsia="仿宋_GB2312"/>
          <w:bCs/>
          <w:sz w:val="24"/>
        </w:rPr>
        <w:t>《</w:t>
      </w:r>
      <w:r>
        <w:rPr>
          <w:rFonts w:eastAsia="仿宋_GB2312" w:hint="eastAsia"/>
          <w:bCs/>
          <w:sz w:val="24"/>
        </w:rPr>
        <w:t>S</w:t>
      </w:r>
      <w:r>
        <w:rPr>
          <w:rFonts w:eastAsia="仿宋_GB2312"/>
          <w:bCs/>
          <w:sz w:val="24"/>
        </w:rPr>
        <w:t>H</w:t>
      </w:r>
      <w:r>
        <w:rPr>
          <w:rFonts w:eastAsia="仿宋_GB2312" w:hint="eastAsia"/>
          <w:bCs/>
          <w:sz w:val="24"/>
        </w:rPr>
        <w:t>系</w:t>
      </w:r>
      <w:r w:rsidRPr="009759F1">
        <w:rPr>
          <w:rFonts w:eastAsia="仿宋_GB2312"/>
          <w:bCs/>
          <w:sz w:val="24"/>
        </w:rPr>
        <w:t>矮化</w:t>
      </w:r>
      <w:r>
        <w:rPr>
          <w:rFonts w:eastAsia="仿宋_GB2312" w:hint="eastAsia"/>
          <w:bCs/>
          <w:sz w:val="24"/>
        </w:rPr>
        <w:t>中间砧</w:t>
      </w:r>
      <w:r w:rsidRPr="009759F1">
        <w:rPr>
          <w:rFonts w:eastAsia="仿宋_GB2312"/>
          <w:bCs/>
          <w:sz w:val="24"/>
        </w:rPr>
        <w:t>苹果</w:t>
      </w:r>
      <w:r>
        <w:rPr>
          <w:rFonts w:eastAsia="仿宋_GB2312" w:hint="eastAsia"/>
          <w:bCs/>
          <w:sz w:val="24"/>
        </w:rPr>
        <w:t>滴灌</w:t>
      </w:r>
      <w:r w:rsidRPr="009759F1">
        <w:rPr>
          <w:rFonts w:eastAsia="仿宋_GB2312"/>
          <w:bCs/>
          <w:sz w:val="24"/>
        </w:rPr>
        <w:t>技术规程》</w:t>
      </w:r>
      <w:r w:rsidRPr="009759F1">
        <w:rPr>
          <w:rFonts w:eastAsia="仿宋_GB2312" w:hint="eastAsia"/>
          <w:bCs/>
          <w:sz w:val="24"/>
        </w:rPr>
        <w:t>的大纲，随后通过发放电子版文本材料、当面请教专家、生产一线的合作社、农户及果业技术部门面对面沟通交流技术等方式，完成了该标准文本的修订稿。</w:t>
      </w:r>
      <w:r w:rsidRPr="009759F1">
        <w:rPr>
          <w:rFonts w:eastAsia="仿宋_GB2312"/>
          <w:bCs/>
          <w:sz w:val="24"/>
        </w:rPr>
        <w:t>发送</w:t>
      </w:r>
      <w:r w:rsidRPr="009759F1">
        <w:rPr>
          <w:rFonts w:eastAsia="仿宋_GB2312"/>
          <w:bCs/>
          <w:sz w:val="24"/>
        </w:rPr>
        <w:t>“</w:t>
      </w:r>
      <w:r w:rsidRPr="009759F1">
        <w:rPr>
          <w:rFonts w:eastAsia="仿宋_GB2312"/>
          <w:bCs/>
          <w:sz w:val="24"/>
        </w:rPr>
        <w:t>征求意见稿</w:t>
      </w:r>
      <w:r w:rsidRPr="009759F1">
        <w:rPr>
          <w:rFonts w:eastAsia="仿宋_GB2312"/>
          <w:bCs/>
          <w:sz w:val="24"/>
        </w:rPr>
        <w:t>”</w:t>
      </w:r>
      <w:r w:rsidRPr="009759F1">
        <w:rPr>
          <w:rFonts w:eastAsia="仿宋_GB2312"/>
          <w:bCs/>
          <w:sz w:val="24"/>
        </w:rPr>
        <w:t>的单位数：</w:t>
      </w:r>
      <w:r>
        <w:rPr>
          <w:rFonts w:eastAsia="仿宋_GB2312"/>
          <w:bCs/>
          <w:sz w:val="24"/>
        </w:rPr>
        <w:t>4</w:t>
      </w:r>
      <w:r w:rsidRPr="009759F1">
        <w:rPr>
          <w:rFonts w:eastAsia="仿宋_GB2312"/>
          <w:bCs/>
          <w:sz w:val="24"/>
        </w:rPr>
        <w:t>个；收到</w:t>
      </w:r>
      <w:r w:rsidRPr="009759F1">
        <w:rPr>
          <w:rFonts w:eastAsia="仿宋_GB2312"/>
          <w:bCs/>
          <w:sz w:val="24"/>
        </w:rPr>
        <w:t>“</w:t>
      </w:r>
      <w:r w:rsidRPr="009759F1">
        <w:rPr>
          <w:rFonts w:eastAsia="仿宋_GB2312"/>
          <w:bCs/>
          <w:sz w:val="24"/>
        </w:rPr>
        <w:t>征求意见稿</w:t>
      </w:r>
      <w:r w:rsidRPr="009759F1">
        <w:rPr>
          <w:rFonts w:eastAsia="仿宋_GB2312"/>
          <w:bCs/>
          <w:sz w:val="24"/>
        </w:rPr>
        <w:t>”</w:t>
      </w:r>
      <w:r w:rsidRPr="009759F1">
        <w:rPr>
          <w:rFonts w:eastAsia="仿宋_GB2312"/>
          <w:bCs/>
          <w:sz w:val="24"/>
        </w:rPr>
        <w:t>后，回函并提出意见的单位数：</w:t>
      </w:r>
      <w:r>
        <w:rPr>
          <w:rFonts w:eastAsia="仿宋_GB2312"/>
          <w:bCs/>
          <w:sz w:val="24"/>
        </w:rPr>
        <w:t>4</w:t>
      </w:r>
      <w:r w:rsidRPr="009759F1">
        <w:rPr>
          <w:rFonts w:eastAsia="仿宋_GB2312"/>
          <w:bCs/>
          <w:sz w:val="24"/>
        </w:rPr>
        <w:t>个；没有回函的单位数：</w:t>
      </w:r>
      <w:r w:rsidRPr="009759F1">
        <w:rPr>
          <w:rFonts w:eastAsia="仿宋_GB2312"/>
          <w:bCs/>
          <w:sz w:val="24"/>
        </w:rPr>
        <w:t>0</w:t>
      </w:r>
      <w:r w:rsidRPr="009759F1">
        <w:rPr>
          <w:rFonts w:eastAsia="仿宋_GB2312"/>
          <w:bCs/>
          <w:sz w:val="24"/>
        </w:rPr>
        <w:t>个。收到征求意见</w:t>
      </w:r>
      <w:r>
        <w:rPr>
          <w:rFonts w:eastAsia="仿宋_GB2312"/>
          <w:bCs/>
          <w:sz w:val="24"/>
        </w:rPr>
        <w:t>11</w:t>
      </w:r>
      <w:r w:rsidRPr="009759F1">
        <w:rPr>
          <w:rFonts w:eastAsia="仿宋_GB2312"/>
          <w:bCs/>
          <w:sz w:val="24"/>
        </w:rPr>
        <w:t>条，</w:t>
      </w:r>
      <w:r w:rsidRPr="009759F1">
        <w:rPr>
          <w:rFonts w:eastAsia="仿宋_GB2312" w:hint="eastAsia"/>
          <w:bCs/>
          <w:sz w:val="24"/>
        </w:rPr>
        <w:t>其中采纳意见</w:t>
      </w:r>
      <w:r w:rsidRPr="009759F1">
        <w:rPr>
          <w:rFonts w:eastAsia="仿宋_GB2312"/>
          <w:bCs/>
          <w:sz w:val="24"/>
        </w:rPr>
        <w:t>9</w:t>
      </w:r>
      <w:r w:rsidRPr="009759F1">
        <w:rPr>
          <w:rFonts w:eastAsia="仿宋_GB2312" w:hint="eastAsia"/>
          <w:bCs/>
          <w:sz w:val="24"/>
        </w:rPr>
        <w:t>条，部分采纳</w:t>
      </w:r>
      <w:r w:rsidRPr="009759F1">
        <w:rPr>
          <w:rFonts w:eastAsia="仿宋_GB2312" w:hint="eastAsia"/>
          <w:bCs/>
          <w:sz w:val="24"/>
        </w:rPr>
        <w:t>2</w:t>
      </w:r>
      <w:r w:rsidRPr="009759F1">
        <w:rPr>
          <w:rFonts w:eastAsia="仿宋_GB2312" w:hint="eastAsia"/>
          <w:bCs/>
          <w:sz w:val="24"/>
        </w:rPr>
        <w:t>条，未采纳意见</w:t>
      </w:r>
      <w:r w:rsidRPr="009759F1">
        <w:rPr>
          <w:rFonts w:eastAsia="仿宋_GB2312"/>
          <w:bCs/>
          <w:sz w:val="24"/>
        </w:rPr>
        <w:t>0</w:t>
      </w:r>
      <w:r w:rsidRPr="009759F1">
        <w:rPr>
          <w:rFonts w:eastAsia="仿宋_GB2312" w:hint="eastAsia"/>
          <w:bCs/>
          <w:sz w:val="24"/>
        </w:rPr>
        <w:t>条。征求意见过程中，无重大分歧意见</w:t>
      </w:r>
      <w:r w:rsidRPr="009759F1">
        <w:rPr>
          <w:rFonts w:eastAsia="仿宋_GB2312"/>
          <w:bCs/>
          <w:sz w:val="24"/>
        </w:rPr>
        <w:t>。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5</w:t>
      </w:r>
      <w:r>
        <w:rPr>
          <w:rFonts w:eastAsia="仿宋_GB2312" w:hint="eastAsia"/>
          <w:bCs/>
          <w:sz w:val="24"/>
        </w:rPr>
        <w:t>、技术评审</w:t>
      </w:r>
    </w:p>
    <w:p w:rsidR="009759F1" w:rsidRPr="009759F1" w:rsidRDefault="009759F1" w:rsidP="009759F1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 w:rsidRPr="009759F1">
        <w:rPr>
          <w:rFonts w:eastAsia="仿宋_GB2312"/>
          <w:bCs/>
          <w:sz w:val="24"/>
        </w:rPr>
        <w:t>2024</w:t>
      </w:r>
      <w:r w:rsidRPr="009759F1">
        <w:rPr>
          <w:rFonts w:eastAsia="仿宋_GB2312" w:hint="eastAsia"/>
          <w:bCs/>
          <w:sz w:val="24"/>
        </w:rPr>
        <w:t>年</w:t>
      </w:r>
      <w:r w:rsidRPr="009759F1">
        <w:rPr>
          <w:rFonts w:eastAsia="仿宋_GB2312" w:hint="eastAsia"/>
          <w:bCs/>
          <w:sz w:val="24"/>
        </w:rPr>
        <w:t>3</w:t>
      </w:r>
      <w:r w:rsidRPr="009759F1">
        <w:rPr>
          <w:rFonts w:eastAsia="仿宋_GB2312" w:hint="eastAsia"/>
          <w:bCs/>
          <w:sz w:val="24"/>
        </w:rPr>
        <w:t>月</w:t>
      </w:r>
      <w:r w:rsidRPr="009759F1">
        <w:rPr>
          <w:rFonts w:eastAsia="仿宋_GB2312" w:hint="eastAsia"/>
          <w:bCs/>
          <w:sz w:val="24"/>
        </w:rPr>
        <w:t>16</w:t>
      </w:r>
      <w:r w:rsidRPr="009759F1">
        <w:rPr>
          <w:rFonts w:eastAsia="仿宋_GB2312" w:hint="eastAsia"/>
          <w:bCs/>
          <w:sz w:val="24"/>
        </w:rPr>
        <w:t>日，在山西农业大学龙城校区果树研究所二层会议室，与会专家听取了起草单位对《</w:t>
      </w:r>
      <w:r>
        <w:rPr>
          <w:rFonts w:eastAsia="仿宋_GB2312" w:hint="eastAsia"/>
          <w:bCs/>
          <w:sz w:val="24"/>
        </w:rPr>
        <w:t>S</w:t>
      </w:r>
      <w:r>
        <w:rPr>
          <w:rFonts w:eastAsia="仿宋_GB2312"/>
          <w:bCs/>
          <w:sz w:val="24"/>
        </w:rPr>
        <w:t>H</w:t>
      </w:r>
      <w:r w:rsidRPr="009759F1">
        <w:rPr>
          <w:rFonts w:eastAsia="仿宋_GB2312" w:hint="eastAsia"/>
          <w:bCs/>
          <w:sz w:val="24"/>
        </w:rPr>
        <w:t>矮</w:t>
      </w:r>
      <w:r>
        <w:rPr>
          <w:rFonts w:eastAsia="仿宋_GB2312" w:hint="eastAsia"/>
          <w:bCs/>
          <w:sz w:val="24"/>
        </w:rPr>
        <w:t>砧苹果滴灌</w:t>
      </w:r>
      <w:r w:rsidRPr="009759F1">
        <w:rPr>
          <w:rFonts w:eastAsia="仿宋_GB2312" w:hint="eastAsia"/>
          <w:bCs/>
          <w:sz w:val="24"/>
        </w:rPr>
        <w:t>技术规程》的修订情况汇报，并对标准送审稿和编制说明进行了技术评审。</w:t>
      </w:r>
      <w:r>
        <w:rPr>
          <w:rFonts w:eastAsia="仿宋_GB2312" w:hint="eastAsia"/>
          <w:bCs/>
          <w:sz w:val="24"/>
        </w:rPr>
        <w:t>并对题目进行了规范性修改的建议，将题</w:t>
      </w:r>
      <w:r>
        <w:rPr>
          <w:rFonts w:eastAsia="仿宋_GB2312" w:hint="eastAsia"/>
          <w:bCs/>
          <w:sz w:val="24"/>
        </w:rPr>
        <w:lastRenderedPageBreak/>
        <w:t>目修改为《</w:t>
      </w:r>
      <w:r>
        <w:rPr>
          <w:rFonts w:eastAsia="仿宋_GB2312"/>
          <w:bCs/>
          <w:sz w:val="24"/>
        </w:rPr>
        <w:t>SH</w:t>
      </w:r>
      <w:r>
        <w:rPr>
          <w:rFonts w:eastAsia="仿宋_GB2312" w:hint="eastAsia"/>
          <w:bCs/>
          <w:sz w:val="24"/>
        </w:rPr>
        <w:t>系矮化中间砧苹果园滴灌技术规程》。</w:t>
      </w:r>
    </w:p>
    <w:p w:rsidR="00625E11" w:rsidRDefault="009759F1" w:rsidP="009759F1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 w:rsidRPr="009759F1">
        <w:rPr>
          <w:rFonts w:eastAsia="仿宋_GB2312" w:hint="eastAsia"/>
          <w:bCs/>
          <w:sz w:val="24"/>
        </w:rPr>
        <w:t>专家组同意通过技术评审，起草单位按照专家组意见修改完善，形成报批稿。</w:t>
      </w:r>
    </w:p>
    <w:p w:rsidR="00625E11" w:rsidRDefault="00A1424C">
      <w:pPr>
        <w:numPr>
          <w:ilvl w:val="0"/>
          <w:numId w:val="3"/>
        </w:num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征求意见</w:t>
      </w:r>
    </w:p>
    <w:p w:rsidR="00625E11" w:rsidRDefault="00A1424C">
      <w:pPr>
        <w:spacing w:line="400" w:lineRule="exact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 xml:space="preserve">    </w:t>
      </w:r>
      <w:r w:rsidR="009759F1">
        <w:rPr>
          <w:rFonts w:eastAsia="仿宋_GB2312"/>
          <w:bCs/>
          <w:sz w:val="24"/>
        </w:rPr>
        <w:t>2024</w:t>
      </w:r>
      <w:r w:rsidR="009759F1">
        <w:rPr>
          <w:rFonts w:eastAsia="仿宋_GB2312" w:hint="eastAsia"/>
          <w:bCs/>
          <w:sz w:val="24"/>
        </w:rPr>
        <w:t>年</w:t>
      </w:r>
      <w:r w:rsidR="009759F1">
        <w:rPr>
          <w:rFonts w:eastAsia="仿宋_GB2312" w:hint="eastAsia"/>
          <w:bCs/>
          <w:sz w:val="24"/>
        </w:rPr>
        <w:t xml:space="preserve"> </w:t>
      </w:r>
      <w:r w:rsidR="009759F1">
        <w:rPr>
          <w:rFonts w:eastAsia="仿宋_GB2312" w:hint="eastAsia"/>
          <w:bCs/>
          <w:sz w:val="24"/>
        </w:rPr>
        <w:t>月</w:t>
      </w:r>
      <w:r w:rsidR="009759F1">
        <w:rPr>
          <w:rFonts w:eastAsia="仿宋_GB2312" w:hint="eastAsia"/>
          <w:bCs/>
          <w:sz w:val="24"/>
        </w:rPr>
        <w:t xml:space="preserve"> </w:t>
      </w:r>
      <w:r w:rsidR="009759F1">
        <w:rPr>
          <w:rFonts w:eastAsia="仿宋_GB2312" w:hint="eastAsia"/>
          <w:bCs/>
          <w:sz w:val="24"/>
        </w:rPr>
        <w:t>日</w:t>
      </w:r>
      <w:r>
        <w:rPr>
          <w:rFonts w:eastAsia="仿宋_GB2312" w:hint="eastAsia"/>
          <w:bCs/>
          <w:sz w:val="24"/>
        </w:rPr>
        <w:t>报省市场监督管理局挂网向社会公开征求意见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个月</w:t>
      </w:r>
      <w:r w:rsidR="009759F1">
        <w:rPr>
          <w:rFonts w:eastAsia="仿宋_GB2312" w:hint="eastAsia"/>
          <w:bCs/>
          <w:sz w:val="24"/>
        </w:rPr>
        <w:t>。</w:t>
      </w:r>
    </w:p>
    <w:p w:rsidR="00625E11" w:rsidRDefault="00A1424C">
      <w:pPr>
        <w:numPr>
          <w:ilvl w:val="0"/>
          <w:numId w:val="3"/>
        </w:num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完善文本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进一步修改完善后形成标准送审稿，标委会表决</w:t>
      </w:r>
      <w:r w:rsidR="009759F1" w:rsidRPr="009759F1">
        <w:rPr>
          <w:rFonts w:eastAsia="仿宋_GB2312" w:hint="eastAsia"/>
          <w:bCs/>
          <w:sz w:val="24"/>
        </w:rPr>
        <w:t>通过，形成报批稿、提交报批材料</w:t>
      </w:r>
      <w:r w:rsidR="009759F1">
        <w:rPr>
          <w:rFonts w:eastAsia="仿宋_GB2312" w:hint="eastAsia"/>
          <w:bCs/>
          <w:sz w:val="24"/>
        </w:rPr>
        <w:t>。</w:t>
      </w:r>
    </w:p>
    <w:p w:rsidR="00625E11" w:rsidRDefault="00A1424C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制修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 w:rsidR="00176BD9" w:rsidRPr="00176BD9" w:rsidRDefault="00A1424C" w:rsidP="00176BD9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......</w:t>
      </w:r>
      <w:r w:rsidR="00176BD9" w:rsidRPr="00176BD9">
        <w:rPr>
          <w:rFonts w:ascii="宋体" w:hAnsi="Calibri" w:hint="eastAsia"/>
          <w:color w:val="000000"/>
          <w:sz w:val="28"/>
          <w:szCs w:val="28"/>
        </w:rPr>
        <w:t xml:space="preserve"> </w:t>
      </w:r>
      <w:r w:rsidR="00176BD9" w:rsidRPr="00176BD9">
        <w:rPr>
          <w:rFonts w:eastAsia="仿宋_GB2312" w:hint="eastAsia"/>
          <w:bCs/>
          <w:sz w:val="24"/>
        </w:rPr>
        <w:t>按照</w:t>
      </w:r>
      <w:r w:rsidR="00176BD9" w:rsidRPr="00176BD9">
        <w:rPr>
          <w:rFonts w:eastAsia="仿宋_GB2312" w:hint="eastAsia"/>
          <w:bCs/>
          <w:sz w:val="24"/>
        </w:rPr>
        <w:t xml:space="preserve">GB/T 1.1-2020 </w:t>
      </w:r>
      <w:r w:rsidR="00176BD9" w:rsidRPr="00176BD9">
        <w:rPr>
          <w:rFonts w:eastAsia="仿宋_GB2312" w:hint="eastAsia"/>
          <w:bCs/>
          <w:sz w:val="24"/>
        </w:rPr>
        <w:t>《标准化工作导则</w:t>
      </w:r>
      <w:r w:rsidR="00176BD9" w:rsidRPr="00176BD9">
        <w:rPr>
          <w:rFonts w:eastAsia="仿宋_GB2312" w:hint="eastAsia"/>
          <w:bCs/>
          <w:sz w:val="24"/>
        </w:rPr>
        <w:t xml:space="preserve"> </w:t>
      </w:r>
      <w:r w:rsidR="00176BD9" w:rsidRPr="00176BD9">
        <w:rPr>
          <w:rFonts w:eastAsia="仿宋_GB2312" w:hint="eastAsia"/>
          <w:bCs/>
          <w:sz w:val="24"/>
        </w:rPr>
        <w:t>第</w:t>
      </w:r>
      <w:r w:rsidR="00176BD9" w:rsidRPr="00176BD9">
        <w:rPr>
          <w:rFonts w:eastAsia="仿宋_GB2312" w:hint="eastAsia"/>
          <w:bCs/>
          <w:sz w:val="24"/>
        </w:rPr>
        <w:t>1</w:t>
      </w:r>
      <w:r w:rsidR="00176BD9" w:rsidRPr="00176BD9">
        <w:rPr>
          <w:rFonts w:eastAsia="仿宋_GB2312" w:hint="eastAsia"/>
          <w:bCs/>
          <w:sz w:val="24"/>
        </w:rPr>
        <w:t>部分：标准化文件的结构和起草规则》的规定起草，该项标准与现行的法律、法规、标准协调一致，</w:t>
      </w:r>
      <w:proofErr w:type="gramStart"/>
      <w:r w:rsidR="00176BD9" w:rsidRPr="00176BD9">
        <w:rPr>
          <w:rFonts w:eastAsia="仿宋_GB2312" w:hint="eastAsia"/>
          <w:bCs/>
          <w:sz w:val="24"/>
        </w:rPr>
        <w:t>无冲突</w:t>
      </w:r>
      <w:r w:rsidR="00176BD9" w:rsidRPr="00176BD9">
        <w:rPr>
          <w:rFonts w:eastAsia="仿宋_GB2312" w:hint="eastAsia"/>
          <w:bCs/>
          <w:sz w:val="24"/>
        </w:rPr>
        <w:t>,</w:t>
      </w:r>
      <w:r w:rsidR="00176BD9" w:rsidRPr="00176BD9">
        <w:rPr>
          <w:rFonts w:eastAsia="仿宋_GB2312" w:hint="eastAsia"/>
          <w:bCs/>
          <w:sz w:val="24"/>
        </w:rPr>
        <w:t>依据</w:t>
      </w:r>
      <w:proofErr w:type="gramEnd"/>
      <w:r w:rsidR="00176BD9" w:rsidRPr="00176BD9">
        <w:rPr>
          <w:rFonts w:eastAsia="仿宋_GB2312" w:hint="eastAsia"/>
          <w:bCs/>
          <w:sz w:val="24"/>
        </w:rPr>
        <w:t>。</w:t>
      </w:r>
    </w:p>
    <w:p w:rsidR="00625E11" w:rsidRDefault="00A1424C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标准起草组以“合法性、安全性、适应性、协调性和先进性”为修订原则，以文本结构更加合理、表述更加准确、技术指标更加科学为修订目标，从</w:t>
      </w:r>
      <w:r w:rsidR="00454512">
        <w:rPr>
          <w:rFonts w:eastAsia="仿宋_GB2312"/>
          <w:bCs/>
          <w:sz w:val="24"/>
        </w:rPr>
        <w:t>4</w:t>
      </w:r>
      <w:r>
        <w:rPr>
          <w:rFonts w:eastAsia="仿宋_GB2312" w:hint="eastAsia"/>
          <w:bCs/>
          <w:sz w:val="24"/>
        </w:rPr>
        <w:t>个方面对文本进行了修订，其中：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、涉及结构性调整的主要有</w:t>
      </w:r>
      <w:r>
        <w:rPr>
          <w:rFonts w:eastAsia="仿宋_GB2312" w:hint="eastAsia"/>
          <w:bCs/>
          <w:sz w:val="24"/>
        </w:rPr>
        <w:t>X</w:t>
      </w:r>
      <w:r>
        <w:rPr>
          <w:rFonts w:eastAsia="仿宋_GB2312" w:hint="eastAsia"/>
          <w:bCs/>
          <w:sz w:val="24"/>
        </w:rPr>
        <w:t>项：</w:t>
      </w:r>
    </w:p>
    <w:p w:rsidR="00454512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）</w:t>
      </w:r>
      <w:r w:rsidR="00454512">
        <w:rPr>
          <w:rFonts w:eastAsia="仿宋_GB2312" w:hint="eastAsia"/>
          <w:bCs/>
          <w:sz w:val="24"/>
        </w:rPr>
        <w:t>增加了术语和定义中关于“幼树”和“成龄树”的表述。修订原因：</w:t>
      </w:r>
      <w:r w:rsidR="00454512">
        <w:rPr>
          <w:rFonts w:eastAsia="仿宋_GB2312" w:hint="eastAsia"/>
          <w:bCs/>
          <w:sz w:val="24"/>
        </w:rPr>
        <w:t>S</w:t>
      </w:r>
      <w:r w:rsidR="00454512">
        <w:rPr>
          <w:rFonts w:eastAsia="仿宋_GB2312"/>
          <w:bCs/>
          <w:sz w:val="24"/>
        </w:rPr>
        <w:t>H</w:t>
      </w:r>
      <w:r w:rsidR="00454512">
        <w:rPr>
          <w:rFonts w:eastAsia="仿宋_GB2312" w:hint="eastAsia"/>
          <w:bCs/>
          <w:sz w:val="24"/>
        </w:rPr>
        <w:t>矮化中间砧苹果树，采用主干形细长纺锤型树形后，挂果早，一般第二年即可挂果，第三年及三年以上即为成龄树。</w:t>
      </w:r>
    </w:p>
    <w:p w:rsidR="00454512" w:rsidRDefault="00454512" w:rsidP="00454512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）删除了术语和定义中关于“</w:t>
      </w:r>
      <w:r>
        <w:rPr>
          <w:rFonts w:eastAsia="仿宋_GB2312"/>
          <w:bCs/>
          <w:sz w:val="24"/>
        </w:rPr>
        <w:t>SH</w:t>
      </w:r>
      <w:r>
        <w:rPr>
          <w:rFonts w:eastAsia="仿宋_GB2312" w:hint="eastAsia"/>
          <w:bCs/>
          <w:sz w:val="24"/>
        </w:rPr>
        <w:t>矮</w:t>
      </w:r>
      <w:proofErr w:type="gramStart"/>
      <w:r>
        <w:rPr>
          <w:rFonts w:eastAsia="仿宋_GB2312" w:hint="eastAsia"/>
          <w:bCs/>
          <w:sz w:val="24"/>
        </w:rPr>
        <w:t>砧</w:t>
      </w:r>
      <w:proofErr w:type="gramEnd"/>
      <w:r>
        <w:rPr>
          <w:rFonts w:eastAsia="仿宋_GB2312" w:hint="eastAsia"/>
          <w:bCs/>
          <w:sz w:val="24"/>
        </w:rPr>
        <w:t>苹果”的定义。修订原因：本标准主要针对的就是</w:t>
      </w:r>
      <w:r>
        <w:rPr>
          <w:rFonts w:eastAsia="仿宋_GB2312" w:hint="eastAsia"/>
          <w:bCs/>
          <w:sz w:val="24"/>
        </w:rPr>
        <w:t>S</w:t>
      </w:r>
      <w:r>
        <w:rPr>
          <w:rFonts w:eastAsia="仿宋_GB2312"/>
          <w:bCs/>
          <w:sz w:val="24"/>
        </w:rPr>
        <w:t>H</w:t>
      </w:r>
      <w:r>
        <w:rPr>
          <w:rFonts w:eastAsia="仿宋_GB2312" w:hint="eastAsia"/>
          <w:bCs/>
          <w:sz w:val="24"/>
        </w:rPr>
        <w:t>系矮</w:t>
      </w:r>
      <w:proofErr w:type="gramStart"/>
      <w:r>
        <w:rPr>
          <w:rFonts w:eastAsia="仿宋_GB2312" w:hint="eastAsia"/>
          <w:bCs/>
          <w:sz w:val="24"/>
        </w:rPr>
        <w:t>砧</w:t>
      </w:r>
      <w:proofErr w:type="gramEnd"/>
      <w:r>
        <w:rPr>
          <w:rFonts w:eastAsia="仿宋_GB2312" w:hint="eastAsia"/>
          <w:bCs/>
          <w:sz w:val="24"/>
        </w:rPr>
        <w:t>苹果园，是在了解改砧木的情况下制定标准，不需说明。</w:t>
      </w:r>
    </w:p>
    <w:p w:rsidR="00454512" w:rsidRDefault="00454512" w:rsidP="00454512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）删除了“灌溉水源”。修订原因：灌溉水源归属灌溉施肥系统。</w:t>
      </w:r>
    </w:p>
    <w:p w:rsidR="00625E11" w:rsidRDefault="00454512" w:rsidP="000E3A14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/>
          <w:bCs/>
          <w:sz w:val="24"/>
        </w:rPr>
        <w:t>4</w:t>
      </w:r>
      <w:r>
        <w:rPr>
          <w:rFonts w:eastAsia="仿宋_GB2312" w:hint="eastAsia"/>
          <w:bCs/>
          <w:sz w:val="24"/>
        </w:rPr>
        <w:t>）</w:t>
      </w:r>
      <w:r w:rsidR="00A1424C">
        <w:rPr>
          <w:rFonts w:eastAsia="仿宋_GB2312" w:hint="eastAsia"/>
          <w:bCs/>
          <w:sz w:val="24"/>
        </w:rPr>
        <w:t>删除了</w:t>
      </w:r>
      <w:r w:rsidR="00974606">
        <w:rPr>
          <w:rFonts w:eastAsia="仿宋_GB2312" w:hint="eastAsia"/>
          <w:bCs/>
          <w:sz w:val="24"/>
        </w:rPr>
        <w:t>“</w:t>
      </w:r>
      <w:r w:rsidR="000E3A14">
        <w:rPr>
          <w:rFonts w:eastAsia="仿宋_GB2312" w:hint="eastAsia"/>
          <w:bCs/>
          <w:sz w:val="24"/>
        </w:rPr>
        <w:t>病虫害防治</w:t>
      </w:r>
      <w:r w:rsidR="00974606">
        <w:rPr>
          <w:rFonts w:eastAsia="仿宋_GB2312" w:hint="eastAsia"/>
          <w:bCs/>
          <w:sz w:val="24"/>
        </w:rPr>
        <w:t>”</w:t>
      </w:r>
      <w:r w:rsidR="00A1424C">
        <w:rPr>
          <w:rFonts w:eastAsia="仿宋_GB2312" w:hint="eastAsia"/>
          <w:bCs/>
          <w:sz w:val="24"/>
        </w:rPr>
        <w:t>。修订原因：</w:t>
      </w:r>
      <w:r w:rsidR="000E3A14">
        <w:rPr>
          <w:rFonts w:eastAsia="仿宋_GB2312" w:hint="eastAsia"/>
          <w:bCs/>
          <w:sz w:val="24"/>
        </w:rPr>
        <w:t>本标准为</w:t>
      </w:r>
      <w:r w:rsidR="000E3A14">
        <w:rPr>
          <w:rFonts w:eastAsia="仿宋_GB2312" w:hint="eastAsia"/>
          <w:bCs/>
          <w:sz w:val="24"/>
        </w:rPr>
        <w:t>S</w:t>
      </w:r>
      <w:r w:rsidR="000E3A14">
        <w:rPr>
          <w:rFonts w:eastAsia="仿宋_GB2312"/>
          <w:bCs/>
          <w:sz w:val="24"/>
        </w:rPr>
        <w:t>H</w:t>
      </w:r>
      <w:r w:rsidR="000E3A14">
        <w:rPr>
          <w:rFonts w:eastAsia="仿宋_GB2312" w:hint="eastAsia"/>
          <w:bCs/>
          <w:sz w:val="24"/>
        </w:rPr>
        <w:t>系矮化中间砧苹果园滴灌技术规程，不涉及病虫害防治</w:t>
      </w:r>
      <w:r w:rsidR="00A1424C">
        <w:rPr>
          <w:rFonts w:eastAsia="仿宋_GB2312" w:hint="eastAsia"/>
          <w:bCs/>
          <w:sz w:val="24"/>
        </w:rPr>
        <w:t>。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、涉及表述与编辑性修改的主要有</w:t>
      </w:r>
      <w:r w:rsidR="00454512">
        <w:rPr>
          <w:rFonts w:eastAsia="仿宋_GB2312"/>
          <w:bCs/>
          <w:sz w:val="24"/>
        </w:rPr>
        <w:t>2</w:t>
      </w:r>
      <w:r>
        <w:rPr>
          <w:rFonts w:eastAsia="仿宋_GB2312" w:hint="eastAsia"/>
          <w:bCs/>
          <w:sz w:val="24"/>
        </w:rPr>
        <w:t>项：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）更改了</w:t>
      </w:r>
      <w:bookmarkStart w:id="0" w:name="_Hlk173260328"/>
      <w:r w:rsidR="00974606">
        <w:rPr>
          <w:rFonts w:eastAsia="仿宋_GB2312" w:hint="eastAsia"/>
          <w:bCs/>
          <w:sz w:val="24"/>
        </w:rPr>
        <w:t>“</w:t>
      </w:r>
      <w:bookmarkEnd w:id="0"/>
      <w:r w:rsidR="00181777">
        <w:rPr>
          <w:rFonts w:eastAsia="仿宋_GB2312" w:hint="eastAsia"/>
          <w:bCs/>
          <w:sz w:val="24"/>
        </w:rPr>
        <w:t>栽培模式</w:t>
      </w:r>
      <w:bookmarkStart w:id="1" w:name="_Hlk173260340"/>
      <w:r w:rsidR="00974606">
        <w:rPr>
          <w:rFonts w:eastAsia="仿宋_GB2312" w:hint="eastAsia"/>
          <w:bCs/>
          <w:sz w:val="24"/>
        </w:rPr>
        <w:t>”</w:t>
      </w:r>
      <w:bookmarkEnd w:id="1"/>
      <w:r w:rsidR="00181777">
        <w:rPr>
          <w:rFonts w:eastAsia="仿宋_GB2312" w:hint="eastAsia"/>
          <w:bCs/>
          <w:sz w:val="24"/>
        </w:rPr>
        <w:t>为</w:t>
      </w:r>
      <w:r w:rsidR="00974606">
        <w:rPr>
          <w:rFonts w:eastAsia="仿宋_GB2312" w:hint="eastAsia"/>
          <w:bCs/>
          <w:sz w:val="24"/>
        </w:rPr>
        <w:t>“</w:t>
      </w:r>
      <w:r w:rsidR="00181777">
        <w:rPr>
          <w:rFonts w:eastAsia="仿宋_GB2312" w:hint="eastAsia"/>
          <w:bCs/>
          <w:sz w:val="24"/>
        </w:rPr>
        <w:t>规范建园</w:t>
      </w:r>
      <w:r w:rsidR="00974606">
        <w:rPr>
          <w:rFonts w:eastAsia="仿宋_GB2312" w:hint="eastAsia"/>
          <w:bCs/>
          <w:sz w:val="24"/>
        </w:rPr>
        <w:t>”</w:t>
      </w:r>
      <w:r>
        <w:rPr>
          <w:rFonts w:eastAsia="仿宋_GB2312" w:hint="eastAsia"/>
          <w:bCs/>
          <w:sz w:val="24"/>
        </w:rPr>
        <w:t>。修订原因：</w:t>
      </w:r>
      <w:r w:rsidR="00181777">
        <w:rPr>
          <w:rFonts w:eastAsia="仿宋_GB2312" w:hint="eastAsia"/>
          <w:bCs/>
          <w:sz w:val="24"/>
        </w:rPr>
        <w:t>这样更利于</w:t>
      </w:r>
      <w:r w:rsidR="00181777">
        <w:rPr>
          <w:rFonts w:eastAsia="仿宋_GB2312" w:hint="eastAsia"/>
          <w:bCs/>
          <w:sz w:val="24"/>
        </w:rPr>
        <w:t>S</w:t>
      </w:r>
      <w:r w:rsidR="00181777">
        <w:rPr>
          <w:rFonts w:eastAsia="仿宋_GB2312"/>
          <w:bCs/>
          <w:sz w:val="24"/>
        </w:rPr>
        <w:t>H</w:t>
      </w:r>
      <w:r w:rsidR="00181777">
        <w:rPr>
          <w:rFonts w:eastAsia="仿宋_GB2312" w:hint="eastAsia"/>
          <w:bCs/>
          <w:sz w:val="24"/>
        </w:rPr>
        <w:t>系矮化中间砧苹果园从建园到生产管理的一致性</w:t>
      </w:r>
      <w:r>
        <w:rPr>
          <w:rFonts w:eastAsia="仿宋_GB2312" w:hint="eastAsia"/>
          <w:bCs/>
          <w:sz w:val="24"/>
        </w:rPr>
        <w:t>。</w:t>
      </w:r>
      <w:r w:rsidR="00181777">
        <w:rPr>
          <w:rFonts w:eastAsia="仿宋_GB2312" w:hint="eastAsia"/>
          <w:bCs/>
          <w:sz w:val="24"/>
        </w:rPr>
        <w:t>修订后由原先的栽植密度、竖立架材、铺设滴灌管、覆盖地布、行间生草，并</w:t>
      </w:r>
      <w:proofErr w:type="gramStart"/>
      <w:r w:rsidR="00181777">
        <w:rPr>
          <w:rFonts w:eastAsia="仿宋_GB2312" w:hint="eastAsia"/>
          <w:bCs/>
          <w:sz w:val="24"/>
        </w:rPr>
        <w:t>更为园</w:t>
      </w:r>
      <w:proofErr w:type="gramEnd"/>
      <w:r w:rsidR="00181777">
        <w:rPr>
          <w:rFonts w:eastAsia="仿宋_GB2312" w:hint="eastAsia"/>
          <w:bCs/>
          <w:sz w:val="24"/>
        </w:rPr>
        <w:t>址选择、果园分区、定植行施肥起垄、设立架材、铺设滴灌管、苗木定植、行间生草。</w:t>
      </w:r>
      <w:r w:rsidR="000E3A14">
        <w:rPr>
          <w:rFonts w:eastAsia="仿宋_GB2312" w:hint="eastAsia"/>
          <w:bCs/>
          <w:sz w:val="24"/>
        </w:rPr>
        <w:t>从建园的角度较原先更合理。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）更改了</w:t>
      </w:r>
      <w:bookmarkStart w:id="2" w:name="_Hlk173260515"/>
      <w:r w:rsidR="00974606">
        <w:rPr>
          <w:rFonts w:eastAsia="仿宋_GB2312" w:hint="eastAsia"/>
          <w:bCs/>
          <w:sz w:val="24"/>
        </w:rPr>
        <w:t>“首部枢纽”</w:t>
      </w:r>
      <w:bookmarkEnd w:id="2"/>
      <w:r w:rsidR="00974606">
        <w:rPr>
          <w:rFonts w:eastAsia="仿宋_GB2312" w:hint="eastAsia"/>
          <w:bCs/>
          <w:sz w:val="24"/>
        </w:rPr>
        <w:t>为</w:t>
      </w:r>
      <w:bookmarkStart w:id="3" w:name="_Hlk173260599"/>
      <w:r w:rsidR="00974606">
        <w:rPr>
          <w:rFonts w:eastAsia="仿宋_GB2312" w:hint="eastAsia"/>
          <w:bCs/>
          <w:sz w:val="24"/>
        </w:rPr>
        <w:t>“灌溉施肥系统”</w:t>
      </w:r>
      <w:bookmarkEnd w:id="3"/>
      <w:r>
        <w:rPr>
          <w:rFonts w:eastAsia="仿宋_GB2312" w:hint="eastAsia"/>
          <w:bCs/>
          <w:sz w:val="24"/>
        </w:rPr>
        <w:t>。修订原因：</w:t>
      </w:r>
      <w:r w:rsidR="00974606" w:rsidRPr="00974606">
        <w:rPr>
          <w:rFonts w:eastAsia="仿宋_GB2312" w:hint="eastAsia"/>
          <w:bCs/>
          <w:sz w:val="24"/>
        </w:rPr>
        <w:t>“首部枢纽”</w:t>
      </w:r>
      <w:r w:rsidR="00974606">
        <w:rPr>
          <w:rFonts w:eastAsia="仿宋_GB2312" w:hint="eastAsia"/>
          <w:bCs/>
          <w:sz w:val="24"/>
        </w:rPr>
        <w:t>的表述接近于水利工程方向，而“滴灌施肥系统”</w:t>
      </w:r>
      <w:proofErr w:type="gramStart"/>
      <w:r w:rsidR="00974606">
        <w:rPr>
          <w:rFonts w:eastAsia="仿宋_GB2312" w:hint="eastAsia"/>
          <w:bCs/>
          <w:sz w:val="24"/>
        </w:rPr>
        <w:t>更结合</w:t>
      </w:r>
      <w:proofErr w:type="gramEnd"/>
      <w:r w:rsidR="00974606">
        <w:rPr>
          <w:rFonts w:eastAsia="仿宋_GB2312" w:hint="eastAsia"/>
          <w:bCs/>
          <w:sz w:val="24"/>
        </w:rPr>
        <w:t>果树生产；从内容上</w:t>
      </w:r>
      <w:r w:rsidR="00974606" w:rsidRPr="00974606">
        <w:rPr>
          <w:rFonts w:eastAsia="仿宋_GB2312" w:hint="eastAsia"/>
          <w:bCs/>
          <w:sz w:val="24"/>
        </w:rPr>
        <w:t>“首部枢纽”</w:t>
      </w:r>
      <w:r w:rsidR="00974606">
        <w:rPr>
          <w:rFonts w:eastAsia="仿宋_GB2312" w:hint="eastAsia"/>
          <w:bCs/>
          <w:sz w:val="24"/>
        </w:rPr>
        <w:t>包括水泵、动力机、过滤设备、管网设备，而</w:t>
      </w:r>
      <w:r w:rsidR="00974606" w:rsidRPr="00974606">
        <w:rPr>
          <w:rFonts w:eastAsia="仿宋_GB2312" w:hint="eastAsia"/>
          <w:bCs/>
          <w:sz w:val="24"/>
        </w:rPr>
        <w:t>“灌溉施肥系统”</w:t>
      </w:r>
      <w:r w:rsidR="00974606">
        <w:rPr>
          <w:rFonts w:eastAsia="仿宋_GB2312" w:hint="eastAsia"/>
          <w:bCs/>
          <w:sz w:val="24"/>
        </w:rPr>
        <w:t>包括系</w:t>
      </w:r>
      <w:r w:rsidR="00974606">
        <w:rPr>
          <w:rFonts w:eastAsia="仿宋_GB2312" w:hint="eastAsia"/>
          <w:bCs/>
          <w:sz w:val="24"/>
        </w:rPr>
        <w:lastRenderedPageBreak/>
        <w:t>统组成、水源水质、蓄水池、首部系统、输配水管道、</w:t>
      </w:r>
      <w:proofErr w:type="gramStart"/>
      <w:r w:rsidR="00974606">
        <w:rPr>
          <w:rFonts w:eastAsia="仿宋_GB2312" w:hint="eastAsia"/>
          <w:bCs/>
          <w:sz w:val="24"/>
        </w:rPr>
        <w:t>滴水器</w:t>
      </w:r>
      <w:proofErr w:type="gramEnd"/>
      <w:r w:rsidR="00974606">
        <w:rPr>
          <w:rFonts w:eastAsia="仿宋_GB2312" w:hint="eastAsia"/>
          <w:bCs/>
          <w:sz w:val="24"/>
        </w:rPr>
        <w:t>等多个方面，内容更合理全面</w:t>
      </w:r>
      <w:r>
        <w:rPr>
          <w:rFonts w:eastAsia="仿宋_GB2312" w:hint="eastAsia"/>
          <w:bCs/>
          <w:sz w:val="24"/>
        </w:rPr>
        <w:t>。</w:t>
      </w:r>
    </w:p>
    <w:p w:rsidR="00625E11" w:rsidRDefault="00A1424C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、涉及到的技术指标主要有</w:t>
      </w:r>
      <w:r w:rsidR="00822C01">
        <w:rPr>
          <w:rFonts w:eastAsia="仿宋_GB2312"/>
          <w:bCs/>
          <w:sz w:val="24"/>
        </w:rPr>
        <w:t>7</w:t>
      </w:r>
      <w:r>
        <w:rPr>
          <w:rFonts w:eastAsia="仿宋_GB2312" w:hint="eastAsia"/>
          <w:bCs/>
          <w:sz w:val="24"/>
        </w:rPr>
        <w:t>项：</w:t>
      </w:r>
    </w:p>
    <w:p w:rsidR="00625E11" w:rsidRPr="00454512" w:rsidRDefault="00A1424C" w:rsidP="00454512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ascii="仿宋_GB2312" w:eastAsia="仿宋_GB2312" w:hAnsi="宋体" w:hint="eastAsia"/>
          <w:sz w:val="24"/>
        </w:rPr>
        <w:t>（1）</w:t>
      </w:r>
      <w:r w:rsidR="00454512">
        <w:rPr>
          <w:rFonts w:ascii="仿宋_GB2312" w:eastAsia="仿宋_GB2312" w:hAnsi="宋体" w:hint="eastAsia"/>
          <w:sz w:val="24"/>
        </w:rPr>
        <w:t>园址选择</w:t>
      </w:r>
      <w:r>
        <w:rPr>
          <w:rFonts w:eastAsia="仿宋_GB2312" w:hint="eastAsia"/>
          <w:bCs/>
          <w:sz w:val="24"/>
        </w:rPr>
        <w:t>。修订原因及试验验证分析：</w:t>
      </w:r>
      <w:r w:rsidR="00454512" w:rsidRPr="00454512">
        <w:rPr>
          <w:rFonts w:eastAsia="仿宋_GB2312" w:hint="eastAsia"/>
          <w:bCs/>
          <w:sz w:val="24"/>
        </w:rPr>
        <w:t>针对山西省苹果种植区大多为丘陵地带，果园地面存在一定坡度，原先的大水漫灌</w:t>
      </w:r>
      <w:proofErr w:type="gramStart"/>
      <w:r w:rsidR="00454512" w:rsidRPr="00454512">
        <w:rPr>
          <w:rFonts w:eastAsia="仿宋_GB2312" w:hint="eastAsia"/>
          <w:bCs/>
          <w:sz w:val="24"/>
        </w:rPr>
        <w:t>园必须</w:t>
      </w:r>
      <w:proofErr w:type="gramEnd"/>
      <w:r w:rsidR="00454512" w:rsidRPr="00454512">
        <w:rPr>
          <w:rFonts w:eastAsia="仿宋_GB2312" w:hint="eastAsia"/>
          <w:bCs/>
          <w:sz w:val="24"/>
        </w:rPr>
        <w:t>修整为梯田，但使用滴灌灌溉后，果园可以存在坡度差，一般以</w:t>
      </w:r>
      <w:r w:rsidR="00454512" w:rsidRPr="00454512">
        <w:rPr>
          <w:rFonts w:eastAsia="仿宋_GB2312" w:hint="eastAsia"/>
          <w:bCs/>
          <w:sz w:val="24"/>
        </w:rPr>
        <w:t>4</w:t>
      </w:r>
      <w:r w:rsidR="00454512" w:rsidRPr="00454512">
        <w:rPr>
          <w:rFonts w:eastAsia="仿宋_GB2312"/>
          <w:bCs/>
          <w:sz w:val="24"/>
        </w:rPr>
        <w:t>5</w:t>
      </w:r>
      <w:r w:rsidR="00454512" w:rsidRPr="00454512">
        <w:rPr>
          <w:rFonts w:eastAsia="仿宋_GB2312" w:hint="eastAsia"/>
          <w:bCs/>
          <w:sz w:val="24"/>
        </w:rPr>
        <w:t>亩为一个控制单元，该单元的坡度差控制在</w:t>
      </w:r>
      <w:r w:rsidR="00454512" w:rsidRPr="00454512">
        <w:rPr>
          <w:rFonts w:eastAsia="仿宋_GB2312" w:hint="eastAsia"/>
          <w:bCs/>
          <w:sz w:val="24"/>
        </w:rPr>
        <w:t>1</w:t>
      </w:r>
      <w:r w:rsidR="00454512" w:rsidRPr="00454512">
        <w:rPr>
          <w:rFonts w:eastAsia="仿宋_GB2312"/>
          <w:bCs/>
          <w:sz w:val="24"/>
        </w:rPr>
        <w:t>5 m</w:t>
      </w:r>
      <w:r w:rsidR="00454512" w:rsidRPr="00454512">
        <w:rPr>
          <w:rFonts w:eastAsia="仿宋_GB2312" w:hint="eastAsia"/>
          <w:bCs/>
          <w:sz w:val="24"/>
        </w:rPr>
        <w:t>范围内，平整地面即可，不需修建梯田</w:t>
      </w:r>
      <w:r>
        <w:rPr>
          <w:rFonts w:eastAsia="仿宋_GB2312" w:hint="eastAsia"/>
          <w:bCs/>
          <w:sz w:val="24"/>
        </w:rPr>
        <w:t>。</w:t>
      </w:r>
    </w:p>
    <w:p w:rsidR="00625E11" w:rsidRDefault="00A1424C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（2）</w:t>
      </w:r>
      <w:r w:rsidR="00454512">
        <w:rPr>
          <w:rFonts w:ascii="仿宋_GB2312" w:eastAsia="仿宋_GB2312" w:hAnsi="宋体" w:hint="eastAsia"/>
          <w:sz w:val="24"/>
        </w:rPr>
        <w:t>果园分区</w:t>
      </w:r>
      <w:r>
        <w:rPr>
          <w:rFonts w:eastAsia="仿宋_GB2312" w:hint="eastAsia"/>
          <w:bCs/>
          <w:sz w:val="24"/>
        </w:rPr>
        <w:t>。修订原因及试验验证分析：</w:t>
      </w:r>
      <w:r w:rsidR="00454512" w:rsidRPr="00454512">
        <w:rPr>
          <w:rFonts w:eastAsia="仿宋_GB2312" w:hint="eastAsia"/>
          <w:bCs/>
          <w:sz w:val="24"/>
        </w:rPr>
        <w:t>针对矮</w:t>
      </w:r>
      <w:proofErr w:type="gramStart"/>
      <w:r w:rsidR="00454512" w:rsidRPr="00454512">
        <w:rPr>
          <w:rFonts w:eastAsia="仿宋_GB2312" w:hint="eastAsia"/>
          <w:bCs/>
          <w:sz w:val="24"/>
        </w:rPr>
        <w:t>砧</w:t>
      </w:r>
      <w:proofErr w:type="gramEnd"/>
      <w:r w:rsidR="00454512" w:rsidRPr="00454512">
        <w:rPr>
          <w:rFonts w:eastAsia="仿宋_GB2312" w:hint="eastAsia"/>
          <w:bCs/>
          <w:sz w:val="24"/>
        </w:rPr>
        <w:t>密植果园建</w:t>
      </w:r>
      <w:proofErr w:type="gramStart"/>
      <w:r w:rsidR="00454512" w:rsidRPr="00454512">
        <w:rPr>
          <w:rFonts w:eastAsia="仿宋_GB2312" w:hint="eastAsia"/>
          <w:bCs/>
          <w:sz w:val="24"/>
        </w:rPr>
        <w:t>园规模化</w:t>
      </w:r>
      <w:proofErr w:type="gramEnd"/>
      <w:r w:rsidR="00454512" w:rsidRPr="00454512">
        <w:rPr>
          <w:rFonts w:eastAsia="仿宋_GB2312" w:hint="eastAsia"/>
          <w:bCs/>
          <w:sz w:val="24"/>
        </w:rPr>
        <w:t>后，将果园根据灌溉要求进行了分区设置，根据电磁阀大小决定，一般用单排</w:t>
      </w:r>
      <w:r w:rsidR="00454512" w:rsidRPr="00454512">
        <w:rPr>
          <w:rFonts w:eastAsia="仿宋_GB2312" w:hint="eastAsia"/>
          <w:bCs/>
          <w:sz w:val="24"/>
        </w:rPr>
        <w:t>3</w:t>
      </w:r>
      <w:r w:rsidR="00454512" w:rsidRPr="00454512">
        <w:rPr>
          <w:rFonts w:eastAsia="仿宋_GB2312" w:hint="eastAsia"/>
          <w:bCs/>
          <w:sz w:val="24"/>
        </w:rPr>
        <w:t>寸电磁阀，流量为</w:t>
      </w:r>
      <w:r w:rsidR="00454512" w:rsidRPr="00454512">
        <w:rPr>
          <w:rFonts w:eastAsia="仿宋_GB2312" w:hint="eastAsia"/>
          <w:bCs/>
          <w:sz w:val="24"/>
        </w:rPr>
        <w:t>35</w:t>
      </w:r>
      <w:r w:rsidR="00454512" w:rsidRPr="00454512">
        <w:rPr>
          <w:rFonts w:eastAsia="仿宋_GB2312"/>
          <w:bCs/>
          <w:sz w:val="24"/>
        </w:rPr>
        <w:t xml:space="preserve"> m</w:t>
      </w:r>
      <w:r w:rsidR="00454512" w:rsidRPr="00454512">
        <w:rPr>
          <w:rFonts w:eastAsia="仿宋_GB2312"/>
          <w:bCs/>
          <w:sz w:val="24"/>
          <w:vertAlign w:val="superscript"/>
        </w:rPr>
        <w:t>3</w:t>
      </w:r>
      <w:r w:rsidR="00454512" w:rsidRPr="00454512">
        <w:rPr>
          <w:rFonts w:eastAsia="仿宋_GB2312" w:hint="eastAsia"/>
          <w:bCs/>
          <w:sz w:val="24"/>
        </w:rPr>
        <w:t>，</w:t>
      </w:r>
      <w:r w:rsidR="00454512" w:rsidRPr="00454512">
        <w:rPr>
          <w:rFonts w:eastAsia="仿宋_GB2312" w:hint="eastAsia"/>
          <w:bCs/>
          <w:sz w:val="24"/>
        </w:rPr>
        <w:t xml:space="preserve"> 45</w:t>
      </w:r>
      <w:r w:rsidR="00454512" w:rsidRPr="00454512">
        <w:rPr>
          <w:rFonts w:eastAsia="仿宋_GB2312" w:hint="eastAsia"/>
          <w:bCs/>
          <w:sz w:val="24"/>
        </w:rPr>
        <w:t>亩左右可设置为一个控制单元；行长一般压力补偿式</w:t>
      </w:r>
      <w:proofErr w:type="gramStart"/>
      <w:r w:rsidR="00454512" w:rsidRPr="00454512">
        <w:rPr>
          <w:rFonts w:eastAsia="仿宋_GB2312" w:hint="eastAsia"/>
          <w:bCs/>
          <w:sz w:val="24"/>
        </w:rPr>
        <w:t>滴灌带</w:t>
      </w:r>
      <w:proofErr w:type="gramEnd"/>
      <w:r w:rsidR="00454512" w:rsidRPr="00454512">
        <w:rPr>
          <w:rFonts w:eastAsia="仿宋_GB2312" w:hint="eastAsia"/>
          <w:bCs/>
          <w:sz w:val="24"/>
        </w:rPr>
        <w:t>应控制在</w:t>
      </w:r>
      <w:r w:rsidR="00454512" w:rsidRPr="00454512">
        <w:rPr>
          <w:rFonts w:eastAsia="仿宋_GB2312" w:hint="eastAsia"/>
          <w:bCs/>
          <w:sz w:val="24"/>
        </w:rPr>
        <w:t>1</w:t>
      </w:r>
      <w:r w:rsidR="00454512" w:rsidRPr="00454512">
        <w:rPr>
          <w:rFonts w:eastAsia="仿宋_GB2312"/>
          <w:bCs/>
          <w:sz w:val="24"/>
        </w:rPr>
        <w:t>20 m</w:t>
      </w:r>
      <w:r w:rsidR="00454512" w:rsidRPr="00454512">
        <w:rPr>
          <w:rFonts w:eastAsia="仿宋_GB2312" w:hint="eastAsia"/>
          <w:bCs/>
          <w:sz w:val="24"/>
        </w:rPr>
        <w:t>以内，这样</w:t>
      </w:r>
      <w:proofErr w:type="gramStart"/>
      <w:r w:rsidR="00454512" w:rsidRPr="00454512">
        <w:rPr>
          <w:rFonts w:eastAsia="仿宋_GB2312" w:hint="eastAsia"/>
          <w:bCs/>
          <w:sz w:val="24"/>
        </w:rPr>
        <w:t>滴灌</w:t>
      </w:r>
      <w:proofErr w:type="gramEnd"/>
      <w:r w:rsidR="00454512" w:rsidRPr="00454512">
        <w:rPr>
          <w:rFonts w:eastAsia="仿宋_GB2312" w:hint="eastAsia"/>
          <w:bCs/>
          <w:sz w:val="24"/>
        </w:rPr>
        <w:t>带首尾压力不受影响，从而达到灌水的均匀</w:t>
      </w:r>
      <w:r>
        <w:rPr>
          <w:rFonts w:eastAsia="仿宋_GB2312" w:hint="eastAsia"/>
          <w:bCs/>
          <w:sz w:val="24"/>
        </w:rPr>
        <w:t>。</w:t>
      </w:r>
    </w:p>
    <w:p w:rsidR="00822C01" w:rsidRDefault="00A1424C" w:rsidP="00DB369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>
        <w:rPr>
          <w:rFonts w:ascii="仿宋_GB2312" w:eastAsia="仿宋_GB2312" w:hAnsi="宋体" w:hint="eastAsia"/>
          <w:sz w:val="24"/>
        </w:rPr>
        <w:t>（3）</w:t>
      </w:r>
      <w:r w:rsidR="00DB3691" w:rsidRPr="00DB3691">
        <w:rPr>
          <w:rFonts w:eastAsia="仿宋_GB2312" w:hint="eastAsia"/>
          <w:bCs/>
          <w:sz w:val="24"/>
        </w:rPr>
        <w:t>定植行施肥起垄</w:t>
      </w:r>
      <w:bookmarkStart w:id="4" w:name="_Hlk173261596"/>
      <w:r>
        <w:rPr>
          <w:rFonts w:eastAsia="仿宋_GB2312" w:hint="eastAsia"/>
          <w:bCs/>
          <w:sz w:val="24"/>
        </w:rPr>
        <w:t>。修订原因及试验验证分析：</w:t>
      </w:r>
      <w:r w:rsidR="00DB3691" w:rsidRPr="00DB3691">
        <w:rPr>
          <w:rFonts w:eastAsia="仿宋_GB2312" w:hint="eastAsia"/>
          <w:bCs/>
          <w:sz w:val="24"/>
        </w:rPr>
        <w:t>山西苹果主栽区大部分属于黄土高原半干旱区，年降雨量不超</w:t>
      </w:r>
      <w:r w:rsidR="00DB3691" w:rsidRPr="00DB3691">
        <w:rPr>
          <w:rFonts w:eastAsia="仿宋_GB2312" w:hint="eastAsia"/>
          <w:bCs/>
          <w:sz w:val="24"/>
        </w:rPr>
        <w:t>8</w:t>
      </w:r>
      <w:r w:rsidR="00DB3691" w:rsidRPr="00DB3691">
        <w:rPr>
          <w:rFonts w:eastAsia="仿宋_GB2312"/>
          <w:bCs/>
          <w:sz w:val="24"/>
        </w:rPr>
        <w:t>00 mm</w:t>
      </w:r>
      <w:r w:rsidR="00DB3691" w:rsidRPr="00DB3691">
        <w:rPr>
          <w:rFonts w:eastAsia="仿宋_GB2312" w:hint="eastAsia"/>
          <w:bCs/>
          <w:sz w:val="24"/>
        </w:rPr>
        <w:t>，果园起垄主要目一是果园发生涝害时，避免根系呼吸空难，</w:t>
      </w:r>
      <w:r w:rsidR="00DB3691" w:rsidRPr="00DB3691">
        <w:rPr>
          <w:rFonts w:eastAsia="仿宋_GB2312" w:hint="eastAsia"/>
          <w:bCs/>
          <w:sz w:val="24"/>
        </w:rPr>
        <w:t>S</w:t>
      </w:r>
      <w:r w:rsidR="00DB3691" w:rsidRPr="00DB3691">
        <w:rPr>
          <w:rFonts w:eastAsia="仿宋_GB2312"/>
          <w:bCs/>
          <w:sz w:val="24"/>
        </w:rPr>
        <w:t>H</w:t>
      </w:r>
      <w:r w:rsidR="00DB3691" w:rsidRPr="00DB3691">
        <w:rPr>
          <w:rFonts w:eastAsia="仿宋_GB2312" w:hint="eastAsia"/>
          <w:bCs/>
          <w:sz w:val="24"/>
        </w:rPr>
        <w:t>系矮化中间砧苹果园在果园规模化种植前，一定要对定植行施肥，并起垄，起垄高度分为两种：</w:t>
      </w:r>
      <w:proofErr w:type="gramStart"/>
      <w:r w:rsidR="00DB3691" w:rsidRPr="00DB3691">
        <w:rPr>
          <w:rFonts w:eastAsia="仿宋_GB2312" w:hint="eastAsia"/>
          <w:bCs/>
          <w:sz w:val="24"/>
        </w:rPr>
        <w:t>高垄和</w:t>
      </w:r>
      <w:proofErr w:type="gramEnd"/>
      <w:r w:rsidR="00DB3691" w:rsidRPr="00DB3691">
        <w:rPr>
          <w:rFonts w:eastAsia="仿宋_GB2312" w:hint="eastAsia"/>
          <w:bCs/>
          <w:sz w:val="24"/>
        </w:rPr>
        <w:t>微垄。地下水位浅的地方建园，一定要起高垄，</w:t>
      </w:r>
      <w:proofErr w:type="gramStart"/>
      <w:r w:rsidR="00DB3691" w:rsidRPr="00DB3691">
        <w:rPr>
          <w:rFonts w:eastAsia="仿宋_GB2312" w:hint="eastAsia"/>
          <w:bCs/>
          <w:sz w:val="24"/>
        </w:rPr>
        <w:t>垄高</w:t>
      </w:r>
      <w:proofErr w:type="gramEnd"/>
      <w:r w:rsidR="00DB3691" w:rsidRPr="00DB3691">
        <w:rPr>
          <w:rFonts w:eastAsia="仿宋_GB2312" w:hint="eastAsia"/>
          <w:bCs/>
          <w:sz w:val="24"/>
        </w:rPr>
        <w:t>2</w:t>
      </w:r>
      <w:r w:rsidR="00DB3691" w:rsidRPr="00DB3691">
        <w:rPr>
          <w:rFonts w:eastAsia="仿宋_GB2312"/>
          <w:bCs/>
          <w:sz w:val="24"/>
        </w:rPr>
        <w:t>5cm</w:t>
      </w:r>
      <w:r w:rsidR="00DB3691" w:rsidRPr="00DB3691">
        <w:rPr>
          <w:rFonts w:eastAsia="仿宋_GB2312" w:hint="eastAsia"/>
          <w:bCs/>
          <w:sz w:val="24"/>
        </w:rPr>
        <w:t>～</w:t>
      </w:r>
      <w:r w:rsidR="00DB3691" w:rsidRPr="00DB3691">
        <w:rPr>
          <w:rFonts w:eastAsia="仿宋_GB2312" w:hint="eastAsia"/>
          <w:bCs/>
          <w:sz w:val="24"/>
        </w:rPr>
        <w:t>3</w:t>
      </w:r>
      <w:r w:rsidR="00DB3691" w:rsidRPr="00DB3691">
        <w:rPr>
          <w:rFonts w:eastAsia="仿宋_GB2312"/>
          <w:bCs/>
          <w:sz w:val="24"/>
        </w:rPr>
        <w:t>0cm</w:t>
      </w:r>
      <w:r w:rsidR="00DB3691" w:rsidRPr="00DB3691">
        <w:rPr>
          <w:rFonts w:eastAsia="仿宋_GB2312" w:hint="eastAsia"/>
          <w:bCs/>
          <w:sz w:val="24"/>
        </w:rPr>
        <w:t>，利于覆盖后土壤根系通透性；而地下水位较深时，</w:t>
      </w:r>
      <w:proofErr w:type="gramStart"/>
      <w:r w:rsidR="00DB3691" w:rsidRPr="00DB3691">
        <w:rPr>
          <w:rFonts w:eastAsia="仿宋_GB2312" w:hint="eastAsia"/>
          <w:bCs/>
          <w:sz w:val="24"/>
        </w:rPr>
        <w:t>起微垄</w:t>
      </w:r>
      <w:proofErr w:type="gramEnd"/>
      <w:r w:rsidR="00DB3691" w:rsidRPr="00DB3691">
        <w:rPr>
          <w:rFonts w:eastAsia="仿宋_GB2312" w:hint="eastAsia"/>
          <w:bCs/>
          <w:sz w:val="24"/>
        </w:rPr>
        <w:t>的目的只是为了</w:t>
      </w:r>
      <w:proofErr w:type="gramStart"/>
      <w:r w:rsidR="00DB3691" w:rsidRPr="00DB3691">
        <w:rPr>
          <w:rFonts w:eastAsia="仿宋_GB2312" w:hint="eastAsia"/>
          <w:bCs/>
          <w:sz w:val="24"/>
        </w:rPr>
        <w:t>保证垄面干</w:t>
      </w:r>
      <w:proofErr w:type="gramEnd"/>
      <w:r w:rsidR="00DB3691" w:rsidRPr="00DB3691">
        <w:rPr>
          <w:rFonts w:eastAsia="仿宋_GB2312" w:hint="eastAsia"/>
          <w:bCs/>
          <w:sz w:val="24"/>
        </w:rPr>
        <w:t>净，覆盖的地布上没有土壤汇集，杂草没有发芽生根的条件即可。</w:t>
      </w:r>
      <w:bookmarkEnd w:id="4"/>
    </w:p>
    <w:p w:rsidR="00DB3691" w:rsidRDefault="00822C01" w:rsidP="00822C0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4</w:t>
      </w:r>
      <w:r>
        <w:rPr>
          <w:rFonts w:eastAsia="仿宋_GB2312" w:hint="eastAsia"/>
          <w:bCs/>
          <w:sz w:val="24"/>
        </w:rPr>
        <w:t>）</w:t>
      </w:r>
      <w:proofErr w:type="gramStart"/>
      <w:r w:rsidRPr="00DB3691">
        <w:rPr>
          <w:rFonts w:eastAsia="仿宋_GB2312" w:hint="eastAsia"/>
          <w:bCs/>
          <w:sz w:val="24"/>
        </w:rPr>
        <w:t>竖立</w:t>
      </w:r>
      <w:r w:rsidRPr="00DB3691">
        <w:rPr>
          <w:rFonts w:eastAsia="仿宋_GB2312"/>
          <w:bCs/>
          <w:sz w:val="24"/>
        </w:rPr>
        <w:t>架材</w:t>
      </w:r>
      <w:r w:rsidRPr="00DB3691">
        <w:rPr>
          <w:rFonts w:eastAsia="仿宋_GB2312" w:hint="eastAsia"/>
          <w:bCs/>
          <w:sz w:val="24"/>
        </w:rPr>
        <w:t>高度</w:t>
      </w:r>
      <w:proofErr w:type="gramEnd"/>
      <w:r w:rsidRPr="00DB3691">
        <w:rPr>
          <w:rFonts w:eastAsia="仿宋_GB2312" w:hint="eastAsia"/>
          <w:bCs/>
          <w:sz w:val="24"/>
        </w:rPr>
        <w:t>。修订原因及试验验证分析：通过</w:t>
      </w:r>
      <w:r w:rsidRPr="00DB3691">
        <w:rPr>
          <w:rFonts w:eastAsia="仿宋_GB2312" w:hint="eastAsia"/>
          <w:bCs/>
          <w:sz w:val="24"/>
        </w:rPr>
        <w:t>2</w:t>
      </w:r>
      <w:r w:rsidRPr="00DB3691">
        <w:rPr>
          <w:rFonts w:eastAsia="仿宋_GB2312"/>
          <w:bCs/>
          <w:sz w:val="24"/>
        </w:rPr>
        <w:t>016</w:t>
      </w:r>
      <w:bookmarkStart w:id="5" w:name="_Hlk156147318"/>
      <w:r w:rsidRPr="00DB3691">
        <w:rPr>
          <w:rFonts w:eastAsia="仿宋_GB2312" w:hint="eastAsia"/>
          <w:bCs/>
          <w:sz w:val="24"/>
        </w:rPr>
        <w:t>～</w:t>
      </w:r>
      <w:bookmarkEnd w:id="5"/>
      <w:r w:rsidRPr="00DB3691">
        <w:rPr>
          <w:rFonts w:eastAsia="仿宋_GB2312"/>
          <w:bCs/>
          <w:sz w:val="24"/>
        </w:rPr>
        <w:t xml:space="preserve">2023 </w:t>
      </w:r>
      <w:r w:rsidRPr="00DB3691">
        <w:rPr>
          <w:rFonts w:eastAsia="仿宋_GB2312"/>
          <w:bCs/>
          <w:sz w:val="24"/>
        </w:rPr>
        <w:t>年</w:t>
      </w:r>
      <w:r w:rsidRPr="00DB3691">
        <w:rPr>
          <w:rFonts w:eastAsia="仿宋_GB2312" w:hint="eastAsia"/>
          <w:bCs/>
          <w:sz w:val="24"/>
        </w:rPr>
        <w:t>8</w:t>
      </w:r>
      <w:r w:rsidRPr="00DB3691">
        <w:rPr>
          <w:rFonts w:eastAsia="仿宋_GB2312"/>
          <w:bCs/>
          <w:sz w:val="24"/>
        </w:rPr>
        <w:t>年田间试验，</w:t>
      </w:r>
      <w:r w:rsidRPr="00DB3691">
        <w:rPr>
          <w:rFonts w:eastAsia="仿宋_GB2312" w:hint="eastAsia"/>
          <w:bCs/>
          <w:sz w:val="24"/>
        </w:rPr>
        <w:t>随着树龄的增加，</w:t>
      </w:r>
      <w:r w:rsidRPr="00DB3691">
        <w:rPr>
          <w:rFonts w:eastAsia="仿宋_GB2312"/>
          <w:bCs/>
          <w:sz w:val="24"/>
        </w:rPr>
        <w:t>结合近些年灾害性天气频发，原先</w:t>
      </w:r>
      <w:proofErr w:type="gramStart"/>
      <w:r w:rsidRPr="00DB3691">
        <w:rPr>
          <w:rFonts w:eastAsia="仿宋_GB2312"/>
          <w:bCs/>
          <w:sz w:val="24"/>
        </w:rPr>
        <w:t>架材</w:t>
      </w:r>
      <w:r w:rsidRPr="00DB3691">
        <w:rPr>
          <w:rFonts w:eastAsia="仿宋_GB2312" w:hint="eastAsia"/>
          <w:bCs/>
          <w:sz w:val="24"/>
        </w:rPr>
        <w:t>离</w:t>
      </w:r>
      <w:proofErr w:type="gramEnd"/>
      <w:r w:rsidRPr="00DB3691">
        <w:rPr>
          <w:rFonts w:eastAsia="仿宋_GB2312" w:hint="eastAsia"/>
          <w:bCs/>
          <w:sz w:val="24"/>
        </w:rPr>
        <w:t>地面</w:t>
      </w:r>
      <w:r w:rsidRPr="00DB3691">
        <w:rPr>
          <w:rFonts w:eastAsia="仿宋_GB2312"/>
          <w:bCs/>
          <w:sz w:val="24"/>
        </w:rPr>
        <w:t>高度</w:t>
      </w:r>
      <w:r w:rsidRPr="00DB3691">
        <w:rPr>
          <w:rFonts w:eastAsia="仿宋_GB2312" w:hint="eastAsia"/>
          <w:bCs/>
          <w:sz w:val="24"/>
        </w:rPr>
        <w:t>4</w:t>
      </w:r>
      <w:r w:rsidRPr="00DB3691">
        <w:rPr>
          <w:rFonts w:eastAsia="仿宋_GB2312"/>
          <w:bCs/>
          <w:sz w:val="24"/>
        </w:rPr>
        <w:t>.0 m</w:t>
      </w:r>
      <w:r w:rsidRPr="00DB3691">
        <w:rPr>
          <w:rFonts w:eastAsia="仿宋_GB2312"/>
          <w:bCs/>
          <w:sz w:val="24"/>
        </w:rPr>
        <w:t>无法满足防雹网和高位微喷</w:t>
      </w:r>
      <w:proofErr w:type="gramStart"/>
      <w:r w:rsidRPr="00DB3691">
        <w:rPr>
          <w:rFonts w:eastAsia="仿宋_GB2312"/>
          <w:bCs/>
          <w:sz w:val="24"/>
        </w:rPr>
        <w:t>滴灌</w:t>
      </w:r>
      <w:proofErr w:type="gramEnd"/>
      <w:r w:rsidRPr="00DB3691">
        <w:rPr>
          <w:rFonts w:eastAsia="仿宋_GB2312"/>
          <w:bCs/>
          <w:sz w:val="24"/>
        </w:rPr>
        <w:t>带的使用，根据有效树高</w:t>
      </w:r>
      <w:proofErr w:type="gramStart"/>
      <w:r w:rsidRPr="00DB3691">
        <w:rPr>
          <w:rFonts w:eastAsia="仿宋_GB2312"/>
          <w:bCs/>
          <w:sz w:val="24"/>
        </w:rPr>
        <w:t>将架材</w:t>
      </w:r>
      <w:proofErr w:type="gramEnd"/>
      <w:r w:rsidRPr="00DB3691">
        <w:rPr>
          <w:rFonts w:eastAsia="仿宋_GB2312"/>
          <w:bCs/>
          <w:sz w:val="24"/>
        </w:rPr>
        <w:t>的高度</w:t>
      </w:r>
      <w:r w:rsidRPr="00DB3691">
        <w:rPr>
          <w:rFonts w:eastAsia="仿宋_GB2312" w:hint="eastAsia"/>
          <w:bCs/>
          <w:sz w:val="24"/>
        </w:rPr>
        <w:t>调整为</w:t>
      </w:r>
      <w:r w:rsidRPr="00DB3691">
        <w:rPr>
          <w:rFonts w:eastAsia="仿宋_GB2312"/>
          <w:bCs/>
          <w:sz w:val="24"/>
        </w:rPr>
        <w:t>5.0</w:t>
      </w:r>
      <w:r w:rsidRPr="00DB3691">
        <w:rPr>
          <w:rFonts w:eastAsia="仿宋_GB2312" w:hint="eastAsia"/>
          <w:bCs/>
          <w:sz w:val="24"/>
        </w:rPr>
        <w:t xml:space="preserve"> </w:t>
      </w:r>
      <w:r w:rsidRPr="00DB3691">
        <w:rPr>
          <w:rFonts w:eastAsia="仿宋_GB2312"/>
          <w:bCs/>
          <w:sz w:val="24"/>
        </w:rPr>
        <w:t>m</w:t>
      </w:r>
      <w:r w:rsidRPr="00DB3691">
        <w:rPr>
          <w:rFonts w:eastAsia="仿宋_GB2312"/>
          <w:bCs/>
          <w:sz w:val="24"/>
        </w:rPr>
        <w:t>。</w:t>
      </w:r>
      <w:r w:rsidRPr="00DB3691">
        <w:rPr>
          <w:rFonts w:eastAsia="仿宋_GB2312" w:hint="eastAsia"/>
          <w:bCs/>
          <w:sz w:val="24"/>
        </w:rPr>
        <w:t>第一道铁丝高度根据树体第一个分枝的高度确定为</w:t>
      </w:r>
      <w:r w:rsidRPr="00DB3691">
        <w:rPr>
          <w:rFonts w:eastAsia="仿宋_GB2312" w:hint="eastAsia"/>
          <w:bCs/>
          <w:sz w:val="24"/>
        </w:rPr>
        <w:t>0</w:t>
      </w:r>
      <w:r w:rsidRPr="00DB3691">
        <w:rPr>
          <w:rFonts w:eastAsia="仿宋_GB2312"/>
          <w:bCs/>
          <w:sz w:val="24"/>
        </w:rPr>
        <w:t>.7 m</w:t>
      </w:r>
      <w:r w:rsidRPr="00DB3691">
        <w:rPr>
          <w:rFonts w:eastAsia="仿宋_GB2312" w:hint="eastAsia"/>
          <w:bCs/>
          <w:sz w:val="24"/>
        </w:rPr>
        <w:t>。</w:t>
      </w:r>
    </w:p>
    <w:p w:rsidR="00DB3691" w:rsidRPr="00DB3691" w:rsidRDefault="00822C01" w:rsidP="00822C0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lastRenderedPageBreak/>
        <w:t>（</w:t>
      </w:r>
      <w:r>
        <w:rPr>
          <w:rFonts w:eastAsia="仿宋_GB2312" w:hint="eastAsia"/>
          <w:bCs/>
          <w:sz w:val="24"/>
        </w:rPr>
        <w:t>5</w:t>
      </w:r>
      <w:r>
        <w:rPr>
          <w:rFonts w:eastAsia="仿宋_GB2312" w:hint="eastAsia"/>
          <w:bCs/>
          <w:sz w:val="24"/>
        </w:rPr>
        <w:t>）</w:t>
      </w:r>
      <w:r w:rsidR="00DB3691" w:rsidRPr="00DB3691">
        <w:rPr>
          <w:rFonts w:eastAsia="仿宋_GB2312" w:hint="eastAsia"/>
          <w:bCs/>
          <w:sz w:val="24"/>
        </w:rPr>
        <w:t>苗木定植。修订原因及试验验证分析：细化了</w:t>
      </w:r>
      <w:r w:rsidR="00DB3691" w:rsidRPr="00DB3691">
        <w:rPr>
          <w:rFonts w:eastAsia="仿宋_GB2312" w:hint="eastAsia"/>
          <w:bCs/>
          <w:sz w:val="24"/>
        </w:rPr>
        <w:t>S</w:t>
      </w:r>
      <w:r w:rsidR="00DB3691" w:rsidRPr="00DB3691">
        <w:rPr>
          <w:rFonts w:eastAsia="仿宋_GB2312"/>
          <w:bCs/>
          <w:sz w:val="24"/>
        </w:rPr>
        <w:t>H</w:t>
      </w:r>
      <w:r w:rsidR="00DB3691" w:rsidRPr="00DB3691">
        <w:rPr>
          <w:rFonts w:eastAsia="仿宋_GB2312" w:hint="eastAsia"/>
          <w:bCs/>
          <w:sz w:val="24"/>
        </w:rPr>
        <w:t>系嫁接不同品种的株距，短枝易成花品种，株距为</w:t>
      </w:r>
      <w:r w:rsidR="00DB3691" w:rsidRPr="00DB3691">
        <w:rPr>
          <w:rFonts w:eastAsia="仿宋_GB2312" w:hint="eastAsia"/>
          <w:bCs/>
          <w:sz w:val="24"/>
        </w:rPr>
        <w:t>1</w:t>
      </w:r>
      <w:r w:rsidR="00DB3691" w:rsidRPr="00DB3691">
        <w:rPr>
          <w:rFonts w:eastAsia="仿宋_GB2312"/>
          <w:bCs/>
          <w:sz w:val="24"/>
        </w:rPr>
        <w:t xml:space="preserve">.0 </w:t>
      </w:r>
      <w:r w:rsidR="00DB3691" w:rsidRPr="00DB3691">
        <w:rPr>
          <w:rFonts w:eastAsia="仿宋_GB2312" w:hint="eastAsia"/>
          <w:bCs/>
          <w:sz w:val="24"/>
        </w:rPr>
        <w:t>m</w:t>
      </w:r>
      <w:r w:rsidR="00DB3691" w:rsidRPr="00DB3691">
        <w:rPr>
          <w:rFonts w:eastAsia="仿宋_GB2312" w:hint="eastAsia"/>
          <w:bCs/>
          <w:sz w:val="24"/>
        </w:rPr>
        <w:t>；不易成花品种，如长枝富士，可选择</w:t>
      </w:r>
      <w:r w:rsidR="00DB3691" w:rsidRPr="00DB3691">
        <w:rPr>
          <w:rFonts w:eastAsia="仿宋_GB2312" w:hint="eastAsia"/>
          <w:bCs/>
          <w:sz w:val="24"/>
        </w:rPr>
        <w:t>1</w:t>
      </w:r>
      <w:r w:rsidR="00DB3691" w:rsidRPr="00DB3691">
        <w:rPr>
          <w:rFonts w:eastAsia="仿宋_GB2312"/>
          <w:bCs/>
          <w:sz w:val="24"/>
        </w:rPr>
        <w:t>.5 m</w:t>
      </w:r>
      <w:r w:rsidR="00DB3691" w:rsidRPr="00DB3691">
        <w:rPr>
          <w:rFonts w:eastAsia="仿宋_GB2312" w:hint="eastAsia"/>
          <w:bCs/>
          <w:sz w:val="24"/>
        </w:rPr>
        <w:t>～</w:t>
      </w:r>
      <w:r w:rsidR="00DB3691" w:rsidRPr="00DB3691">
        <w:rPr>
          <w:rFonts w:eastAsia="仿宋_GB2312"/>
          <w:bCs/>
          <w:sz w:val="24"/>
        </w:rPr>
        <w:t xml:space="preserve">2.0 </w:t>
      </w:r>
      <w:r w:rsidR="00DB3691" w:rsidRPr="00DB3691">
        <w:rPr>
          <w:rFonts w:eastAsia="仿宋_GB2312" w:hint="eastAsia"/>
          <w:bCs/>
          <w:sz w:val="24"/>
        </w:rPr>
        <w:t>m</w:t>
      </w:r>
      <w:r w:rsidR="00DB3691" w:rsidRPr="00DB3691">
        <w:rPr>
          <w:rFonts w:eastAsia="仿宋_GB2312" w:hint="eastAsia"/>
          <w:bCs/>
          <w:sz w:val="24"/>
        </w:rPr>
        <w:t>株距</w:t>
      </w:r>
      <w:r w:rsidR="00DB3691">
        <w:rPr>
          <w:rFonts w:eastAsia="仿宋_GB2312" w:hint="eastAsia"/>
          <w:bCs/>
          <w:sz w:val="24"/>
        </w:rPr>
        <w:t>，</w:t>
      </w:r>
      <w:r w:rsidR="00DB3691" w:rsidRPr="00DB3691">
        <w:rPr>
          <w:rFonts w:eastAsia="仿宋_GB2312" w:hint="eastAsia"/>
          <w:bCs/>
          <w:sz w:val="24"/>
        </w:rPr>
        <w:t>行距统一为</w:t>
      </w:r>
      <w:r w:rsidR="00DB3691" w:rsidRPr="00DB3691">
        <w:rPr>
          <w:rFonts w:eastAsia="仿宋_GB2312" w:hint="eastAsia"/>
          <w:bCs/>
          <w:sz w:val="24"/>
        </w:rPr>
        <w:t>4</w:t>
      </w:r>
      <w:r w:rsidR="00DB3691" w:rsidRPr="00DB3691">
        <w:rPr>
          <w:rFonts w:eastAsia="仿宋_GB2312"/>
          <w:bCs/>
          <w:sz w:val="24"/>
        </w:rPr>
        <w:t xml:space="preserve">.0 </w:t>
      </w:r>
      <w:r w:rsidR="00DB3691" w:rsidRPr="00DB3691">
        <w:rPr>
          <w:rFonts w:eastAsia="仿宋_GB2312" w:hint="eastAsia"/>
          <w:bCs/>
          <w:sz w:val="24"/>
        </w:rPr>
        <w:t>m</w:t>
      </w:r>
      <w:r w:rsidR="00DB3691">
        <w:rPr>
          <w:rFonts w:eastAsia="仿宋_GB2312" w:hint="eastAsia"/>
          <w:bCs/>
          <w:sz w:val="24"/>
        </w:rPr>
        <w:t>。</w:t>
      </w:r>
    </w:p>
    <w:p w:rsidR="00DB3691" w:rsidRDefault="00822C01" w:rsidP="00822C0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6</w:t>
      </w:r>
      <w:r>
        <w:rPr>
          <w:rFonts w:eastAsia="仿宋_GB2312" w:hint="eastAsia"/>
          <w:bCs/>
          <w:sz w:val="24"/>
        </w:rPr>
        <w:t>）</w:t>
      </w:r>
      <w:r w:rsidR="00DB3691" w:rsidRPr="00DB3691">
        <w:rPr>
          <w:rFonts w:eastAsia="仿宋_GB2312" w:hint="eastAsia"/>
          <w:bCs/>
          <w:sz w:val="24"/>
        </w:rPr>
        <w:t>覆盖地布。修订原因及试验验证分析：</w:t>
      </w:r>
      <w:proofErr w:type="gramStart"/>
      <w:r w:rsidR="00DB3691" w:rsidRPr="00DB3691">
        <w:rPr>
          <w:rFonts w:eastAsia="仿宋_GB2312"/>
          <w:bCs/>
          <w:sz w:val="24"/>
        </w:rPr>
        <w:t>滴灌管</w:t>
      </w:r>
      <w:proofErr w:type="gramEnd"/>
      <w:r w:rsidR="00DB3691" w:rsidRPr="00DB3691">
        <w:rPr>
          <w:rFonts w:eastAsia="仿宋_GB2312"/>
          <w:bCs/>
          <w:sz w:val="24"/>
        </w:rPr>
        <w:t>的铺设距离原标准</w:t>
      </w:r>
      <w:r w:rsidR="00DB3691" w:rsidRPr="00DB3691">
        <w:rPr>
          <w:rFonts w:eastAsia="仿宋_GB2312" w:hint="eastAsia"/>
          <w:bCs/>
          <w:sz w:val="24"/>
        </w:rPr>
        <w:t>分为三个等级，根据生产实际，使用</w:t>
      </w:r>
      <w:r w:rsidR="00DB3691" w:rsidRPr="00DB3691">
        <w:rPr>
          <w:rFonts w:eastAsia="仿宋_GB2312"/>
          <w:bCs/>
          <w:sz w:val="24"/>
        </w:rPr>
        <w:t>SH</w:t>
      </w:r>
      <w:r w:rsidR="00DB3691" w:rsidRPr="00DB3691">
        <w:rPr>
          <w:rFonts w:eastAsia="仿宋_GB2312"/>
          <w:bCs/>
          <w:sz w:val="24"/>
        </w:rPr>
        <w:t>系作为矮化</w:t>
      </w:r>
      <w:r w:rsidR="00DB3691" w:rsidRPr="00DB3691">
        <w:rPr>
          <w:rFonts w:eastAsia="仿宋_GB2312" w:hint="eastAsia"/>
          <w:bCs/>
          <w:sz w:val="24"/>
        </w:rPr>
        <w:t>中间</w:t>
      </w:r>
      <w:r w:rsidR="00DB3691" w:rsidRPr="00DB3691">
        <w:rPr>
          <w:rFonts w:eastAsia="仿宋_GB2312"/>
          <w:bCs/>
          <w:sz w:val="24"/>
        </w:rPr>
        <w:t>砧</w:t>
      </w:r>
      <w:r w:rsidR="00DB3691" w:rsidRPr="00DB3691">
        <w:rPr>
          <w:rFonts w:eastAsia="仿宋_GB2312" w:hint="eastAsia"/>
          <w:bCs/>
          <w:sz w:val="24"/>
        </w:rPr>
        <w:t>的苹果园第四年即进入成龄树，果实品质基本稳定，根系范围集中在地布覆盖下距树干</w:t>
      </w:r>
      <w:r w:rsidR="00DB3691" w:rsidRPr="00DB3691">
        <w:rPr>
          <w:rFonts w:eastAsia="仿宋_GB2312" w:hint="eastAsia"/>
          <w:bCs/>
          <w:sz w:val="24"/>
        </w:rPr>
        <w:t>4</w:t>
      </w:r>
      <w:r w:rsidR="00DB3691" w:rsidRPr="00DB3691">
        <w:rPr>
          <w:rFonts w:eastAsia="仿宋_GB2312"/>
          <w:bCs/>
          <w:sz w:val="24"/>
        </w:rPr>
        <w:t>0</w:t>
      </w:r>
      <w:bookmarkStart w:id="6" w:name="_Hlk156148120"/>
      <w:r w:rsidR="00DB3691" w:rsidRPr="00DB3691">
        <w:rPr>
          <w:rFonts w:eastAsia="仿宋_GB2312" w:hint="eastAsia"/>
          <w:bCs/>
          <w:sz w:val="24"/>
        </w:rPr>
        <w:t>～</w:t>
      </w:r>
      <w:bookmarkEnd w:id="6"/>
      <w:r w:rsidR="00DB3691" w:rsidRPr="00DB3691">
        <w:rPr>
          <w:rFonts w:eastAsia="仿宋_GB2312"/>
          <w:bCs/>
          <w:sz w:val="24"/>
        </w:rPr>
        <w:t>60 cm</w:t>
      </w:r>
      <w:r w:rsidR="00DB3691" w:rsidRPr="00DB3691">
        <w:rPr>
          <w:rFonts w:eastAsia="仿宋_GB2312"/>
          <w:bCs/>
          <w:sz w:val="24"/>
        </w:rPr>
        <w:t>处</w:t>
      </w:r>
      <w:r w:rsidR="00DB3691" w:rsidRPr="00DB3691">
        <w:rPr>
          <w:rFonts w:eastAsia="仿宋_GB2312" w:hint="eastAsia"/>
          <w:bCs/>
          <w:sz w:val="24"/>
        </w:rPr>
        <w:t>。因此</w:t>
      </w:r>
      <w:r w:rsidR="00DB3691" w:rsidRPr="00DB3691">
        <w:rPr>
          <w:rFonts w:eastAsia="仿宋_GB2312"/>
          <w:bCs/>
          <w:sz w:val="24"/>
        </w:rPr>
        <w:t>，</w:t>
      </w:r>
      <w:r w:rsidR="00DB3691" w:rsidRPr="00DB3691">
        <w:rPr>
          <w:rFonts w:eastAsia="仿宋_GB2312" w:hint="eastAsia"/>
          <w:bCs/>
          <w:sz w:val="24"/>
        </w:rPr>
        <w:t>在设置树龄时，将树体分为</w:t>
      </w:r>
      <w:proofErr w:type="gramStart"/>
      <w:r w:rsidR="00DB3691" w:rsidRPr="00DB3691">
        <w:rPr>
          <w:rFonts w:eastAsia="仿宋_GB2312" w:hint="eastAsia"/>
          <w:bCs/>
          <w:sz w:val="24"/>
        </w:rPr>
        <w:t>幼龄和</w:t>
      </w:r>
      <w:proofErr w:type="gramEnd"/>
      <w:r w:rsidR="00DB3691" w:rsidRPr="00DB3691">
        <w:rPr>
          <w:rFonts w:eastAsia="仿宋_GB2312" w:hint="eastAsia"/>
          <w:bCs/>
          <w:sz w:val="24"/>
        </w:rPr>
        <w:t>成龄两种类型，分别是幼龄树为距中心干</w:t>
      </w:r>
      <w:r w:rsidR="00DB3691" w:rsidRPr="00DB3691">
        <w:rPr>
          <w:rFonts w:eastAsia="仿宋_GB2312" w:hint="eastAsia"/>
          <w:bCs/>
          <w:sz w:val="24"/>
        </w:rPr>
        <w:t xml:space="preserve"> </w:t>
      </w:r>
      <w:r w:rsidR="00DB3691" w:rsidRPr="00DB3691">
        <w:rPr>
          <w:rFonts w:eastAsia="仿宋_GB2312"/>
          <w:bCs/>
          <w:sz w:val="24"/>
        </w:rPr>
        <w:t>10 cm</w:t>
      </w:r>
      <w:r w:rsidR="00DB3691" w:rsidRPr="00DB3691">
        <w:rPr>
          <w:rFonts w:eastAsia="仿宋_GB2312"/>
          <w:bCs/>
          <w:sz w:val="24"/>
        </w:rPr>
        <w:t>，成龄树为距中心干</w:t>
      </w:r>
      <w:r w:rsidR="00DB3691" w:rsidRPr="00DB3691">
        <w:rPr>
          <w:rFonts w:eastAsia="仿宋_GB2312" w:hint="eastAsia"/>
          <w:bCs/>
          <w:sz w:val="24"/>
        </w:rPr>
        <w:t xml:space="preserve"> 5</w:t>
      </w:r>
      <w:r w:rsidR="00DB3691" w:rsidRPr="00DB3691">
        <w:rPr>
          <w:rFonts w:eastAsia="仿宋_GB2312"/>
          <w:bCs/>
          <w:sz w:val="24"/>
        </w:rPr>
        <w:t>0 cm</w:t>
      </w:r>
      <w:r w:rsidR="00DB3691" w:rsidRPr="00DB3691">
        <w:rPr>
          <w:rFonts w:eastAsia="仿宋_GB2312"/>
          <w:bCs/>
          <w:sz w:val="24"/>
        </w:rPr>
        <w:t>。</w:t>
      </w:r>
      <w:r w:rsidR="00DB3691" w:rsidRPr="00DB3691">
        <w:rPr>
          <w:rFonts w:eastAsia="仿宋_GB2312" w:hint="eastAsia"/>
          <w:bCs/>
          <w:sz w:val="24"/>
        </w:rPr>
        <w:t>减少因移动滴灌管带来的劳动力投入。</w:t>
      </w:r>
    </w:p>
    <w:p w:rsidR="00822C01" w:rsidRDefault="00822C01" w:rsidP="00822C0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7</w:t>
      </w:r>
      <w:r>
        <w:rPr>
          <w:rFonts w:eastAsia="仿宋_GB2312" w:hint="eastAsia"/>
          <w:bCs/>
          <w:sz w:val="24"/>
        </w:rPr>
        <w:t>）行间生草。</w:t>
      </w:r>
      <w:bookmarkStart w:id="7" w:name="_Hlk173262471"/>
      <w:r w:rsidRPr="00DB3691">
        <w:rPr>
          <w:rFonts w:eastAsia="仿宋_GB2312" w:hint="eastAsia"/>
          <w:bCs/>
          <w:sz w:val="24"/>
        </w:rPr>
        <w:t>修订原因及试验验证分析：</w:t>
      </w:r>
      <w:bookmarkEnd w:id="7"/>
      <w:r w:rsidRPr="00822C01">
        <w:rPr>
          <w:rFonts w:eastAsia="仿宋_GB2312" w:hint="eastAsia"/>
          <w:bCs/>
          <w:sz w:val="24"/>
        </w:rPr>
        <w:t>因现在种草全部实现机械化，不需细化种子方法，只对草种进行了筛选，对</w:t>
      </w:r>
      <w:proofErr w:type="gramStart"/>
      <w:r w:rsidRPr="00822C01">
        <w:rPr>
          <w:rFonts w:eastAsia="仿宋_GB2312" w:hint="eastAsia"/>
          <w:bCs/>
          <w:sz w:val="24"/>
        </w:rPr>
        <w:t>不</w:t>
      </w:r>
      <w:proofErr w:type="gramEnd"/>
      <w:r w:rsidRPr="00822C01">
        <w:rPr>
          <w:rFonts w:eastAsia="仿宋_GB2312" w:hint="eastAsia"/>
          <w:bCs/>
          <w:sz w:val="24"/>
        </w:rPr>
        <w:t>种草果园，可利用自然生草，通过刈割实现果园地面的有效覆盖率，对提高果园土壤质量，形成果园微环境，避免</w:t>
      </w:r>
      <w:proofErr w:type="gramStart"/>
      <w:r w:rsidRPr="00822C01">
        <w:rPr>
          <w:rFonts w:eastAsia="仿宋_GB2312" w:hint="eastAsia"/>
          <w:bCs/>
          <w:sz w:val="24"/>
        </w:rPr>
        <w:t>清耕带</w:t>
      </w:r>
      <w:proofErr w:type="gramEnd"/>
      <w:r w:rsidRPr="00822C01">
        <w:rPr>
          <w:rFonts w:eastAsia="仿宋_GB2312" w:hint="eastAsia"/>
          <w:bCs/>
          <w:sz w:val="24"/>
        </w:rPr>
        <w:t>来果园温湿度变化幅度大，降低果实表面形成小裂纹的风险。</w:t>
      </w:r>
    </w:p>
    <w:p w:rsidR="00822C01" w:rsidRDefault="00176BD9" w:rsidP="00822C0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176BD9">
        <w:rPr>
          <w:rFonts w:eastAsia="仿宋_GB2312" w:hint="eastAsia"/>
          <w:bCs/>
          <w:sz w:val="24"/>
        </w:rPr>
        <w:t>（</w:t>
      </w:r>
      <w:r w:rsidR="00822C01">
        <w:rPr>
          <w:rFonts w:eastAsia="仿宋_GB2312" w:hint="eastAsia"/>
          <w:bCs/>
          <w:sz w:val="24"/>
        </w:rPr>
        <w:t>8</w:t>
      </w:r>
      <w:r w:rsidRPr="00176BD9">
        <w:rPr>
          <w:rFonts w:eastAsia="仿宋_GB2312" w:hint="eastAsia"/>
          <w:bCs/>
          <w:sz w:val="24"/>
        </w:rPr>
        <w:t>）灌水时期的确定</w:t>
      </w:r>
      <w:r w:rsidR="00822C01">
        <w:rPr>
          <w:rFonts w:eastAsia="仿宋_GB2312" w:hint="eastAsia"/>
          <w:bCs/>
          <w:sz w:val="24"/>
        </w:rPr>
        <w:t>。</w:t>
      </w:r>
      <w:r w:rsidR="00822C01" w:rsidRPr="00822C01">
        <w:rPr>
          <w:rFonts w:eastAsia="仿宋_GB2312" w:hint="eastAsia"/>
          <w:bCs/>
          <w:sz w:val="24"/>
        </w:rPr>
        <w:t>修订原因及试验验证分析：</w:t>
      </w:r>
      <w:r w:rsidR="00822C01" w:rsidRPr="00176BD9">
        <w:rPr>
          <w:rFonts w:eastAsia="仿宋_GB2312" w:hint="eastAsia"/>
          <w:bCs/>
          <w:sz w:val="24"/>
        </w:rPr>
        <w:t>本试验于</w:t>
      </w:r>
      <w:r w:rsidR="00822C01" w:rsidRPr="00176BD9">
        <w:rPr>
          <w:rFonts w:eastAsia="仿宋_GB2312" w:hint="eastAsia"/>
          <w:bCs/>
          <w:sz w:val="24"/>
        </w:rPr>
        <w:t>2014</w:t>
      </w:r>
      <w:r w:rsidR="00822C01" w:rsidRPr="00176BD9">
        <w:rPr>
          <w:rFonts w:eastAsia="仿宋_GB2312" w:hint="eastAsia"/>
          <w:bCs/>
          <w:sz w:val="24"/>
        </w:rPr>
        <w:t>年至</w:t>
      </w:r>
      <w:r w:rsidR="00822C01" w:rsidRPr="00176BD9">
        <w:rPr>
          <w:rFonts w:eastAsia="仿宋_GB2312" w:hint="eastAsia"/>
          <w:bCs/>
          <w:sz w:val="24"/>
        </w:rPr>
        <w:t>2023</w:t>
      </w:r>
      <w:r w:rsidR="00822C01" w:rsidRPr="00176BD9">
        <w:rPr>
          <w:rFonts w:eastAsia="仿宋_GB2312" w:hint="eastAsia"/>
          <w:bCs/>
          <w:sz w:val="24"/>
        </w:rPr>
        <w:t>年在山西农业大学果树研究所果树旱作节水试验示范园进行。幼树选择</w:t>
      </w:r>
      <w:r w:rsidR="00822C01" w:rsidRPr="00176BD9">
        <w:rPr>
          <w:rFonts w:eastAsia="仿宋_GB2312" w:hint="eastAsia"/>
          <w:bCs/>
          <w:sz w:val="24"/>
        </w:rPr>
        <w:t>1</w:t>
      </w:r>
      <w:r w:rsidR="00822C01" w:rsidRPr="00176BD9">
        <w:rPr>
          <w:rFonts w:eastAsia="仿宋_GB2312" w:hint="eastAsia"/>
          <w:bCs/>
          <w:sz w:val="24"/>
        </w:rPr>
        <w:t>年生平</w:t>
      </w:r>
      <w:proofErr w:type="gramStart"/>
      <w:r w:rsidR="00822C01" w:rsidRPr="00176BD9">
        <w:rPr>
          <w:rFonts w:eastAsia="仿宋_GB2312" w:hint="eastAsia"/>
          <w:bCs/>
          <w:sz w:val="24"/>
        </w:rPr>
        <w:t>邑</w:t>
      </w:r>
      <w:proofErr w:type="gramEnd"/>
      <w:r w:rsidR="00822C01" w:rsidRPr="00176BD9">
        <w:rPr>
          <w:rFonts w:eastAsia="仿宋_GB2312" w:hint="eastAsia"/>
          <w:bCs/>
          <w:sz w:val="24"/>
        </w:rPr>
        <w:t>甜茶</w:t>
      </w:r>
      <w:r w:rsidR="00822C01" w:rsidRPr="00176BD9">
        <w:rPr>
          <w:rFonts w:eastAsia="仿宋_GB2312" w:hint="eastAsia"/>
          <w:bCs/>
          <w:sz w:val="24"/>
        </w:rPr>
        <w:t>/SH</w:t>
      </w:r>
      <w:r w:rsidR="00822C01" w:rsidRPr="00176BD9">
        <w:rPr>
          <w:rFonts w:eastAsia="仿宋_GB2312" w:hint="eastAsia"/>
          <w:bCs/>
          <w:sz w:val="24"/>
          <w:vertAlign w:val="subscript"/>
        </w:rPr>
        <w:t>6</w:t>
      </w:r>
      <w:r w:rsidR="00822C01" w:rsidRPr="00176BD9">
        <w:rPr>
          <w:rFonts w:eastAsia="仿宋_GB2312" w:hint="eastAsia"/>
          <w:bCs/>
          <w:sz w:val="24"/>
        </w:rPr>
        <w:t>/</w:t>
      </w:r>
      <w:r w:rsidR="00822C01" w:rsidRPr="00176BD9">
        <w:rPr>
          <w:rFonts w:eastAsia="仿宋_GB2312" w:hint="eastAsia"/>
          <w:bCs/>
          <w:sz w:val="24"/>
        </w:rPr>
        <w:t>长富</w:t>
      </w:r>
      <w:r w:rsidR="00822C01" w:rsidRPr="00176BD9">
        <w:rPr>
          <w:rFonts w:eastAsia="仿宋_GB2312" w:hint="eastAsia"/>
          <w:bCs/>
          <w:sz w:val="24"/>
        </w:rPr>
        <w:t>2</w:t>
      </w:r>
      <w:r w:rsidR="00822C01" w:rsidRPr="00176BD9">
        <w:rPr>
          <w:rFonts w:eastAsia="仿宋_GB2312" w:hint="eastAsia"/>
          <w:bCs/>
          <w:sz w:val="24"/>
        </w:rPr>
        <w:t>号苹果，成龄</w:t>
      </w:r>
      <w:proofErr w:type="gramStart"/>
      <w:r w:rsidR="00822C01" w:rsidRPr="00176BD9">
        <w:rPr>
          <w:rFonts w:eastAsia="仿宋_GB2312" w:hint="eastAsia"/>
          <w:bCs/>
          <w:sz w:val="24"/>
        </w:rPr>
        <w:t>树选</w:t>
      </w:r>
      <w:proofErr w:type="gramEnd"/>
      <w:r w:rsidR="00822C01" w:rsidRPr="00176BD9">
        <w:rPr>
          <w:rFonts w:eastAsia="仿宋_GB2312" w:hint="eastAsia"/>
          <w:bCs/>
          <w:sz w:val="24"/>
        </w:rPr>
        <w:t>择</w:t>
      </w:r>
      <w:r w:rsidR="00822C01" w:rsidRPr="00176BD9">
        <w:rPr>
          <w:rFonts w:eastAsia="仿宋_GB2312"/>
          <w:bCs/>
          <w:sz w:val="24"/>
        </w:rPr>
        <w:t>4</w:t>
      </w:r>
      <w:r w:rsidR="00822C01" w:rsidRPr="00176BD9">
        <w:rPr>
          <w:rFonts w:eastAsia="仿宋_GB2312" w:hint="eastAsia"/>
          <w:bCs/>
          <w:sz w:val="24"/>
        </w:rPr>
        <w:t>年生八棱海棠</w:t>
      </w:r>
      <w:r w:rsidR="00822C01" w:rsidRPr="00176BD9">
        <w:rPr>
          <w:rFonts w:eastAsia="仿宋_GB2312" w:hint="eastAsia"/>
          <w:bCs/>
          <w:sz w:val="24"/>
        </w:rPr>
        <w:t>/SH</w:t>
      </w:r>
      <w:r w:rsidR="00822C01" w:rsidRPr="00176BD9">
        <w:rPr>
          <w:rFonts w:eastAsia="仿宋_GB2312" w:hint="eastAsia"/>
          <w:bCs/>
          <w:sz w:val="24"/>
          <w:vertAlign w:val="subscript"/>
        </w:rPr>
        <w:t>6</w:t>
      </w:r>
      <w:r w:rsidR="00822C01" w:rsidRPr="00176BD9">
        <w:rPr>
          <w:rFonts w:eastAsia="仿宋_GB2312" w:hint="eastAsia"/>
          <w:bCs/>
          <w:sz w:val="24"/>
        </w:rPr>
        <w:t>/</w:t>
      </w:r>
      <w:proofErr w:type="gramStart"/>
      <w:r w:rsidR="00822C01" w:rsidRPr="00176BD9">
        <w:rPr>
          <w:rFonts w:eastAsia="仿宋_GB2312" w:hint="eastAsia"/>
          <w:bCs/>
          <w:sz w:val="24"/>
        </w:rPr>
        <w:t>晋富</w:t>
      </w:r>
      <w:r w:rsidR="00822C01" w:rsidRPr="00176BD9">
        <w:rPr>
          <w:rFonts w:eastAsia="仿宋_GB2312" w:hint="eastAsia"/>
          <w:bCs/>
          <w:sz w:val="24"/>
        </w:rPr>
        <w:t>1</w:t>
      </w:r>
      <w:proofErr w:type="gramEnd"/>
      <w:r w:rsidR="00822C01" w:rsidRPr="00176BD9">
        <w:rPr>
          <w:rFonts w:eastAsia="仿宋_GB2312" w:hint="eastAsia"/>
          <w:bCs/>
          <w:sz w:val="24"/>
        </w:rPr>
        <w:t>号苹果。</w:t>
      </w:r>
      <w:r w:rsidR="00822C01" w:rsidRPr="00176BD9">
        <w:rPr>
          <w:rFonts w:eastAsia="仿宋_GB2312"/>
          <w:bCs/>
          <w:sz w:val="24"/>
        </w:rPr>
        <w:t>3</w:t>
      </w:r>
      <w:r w:rsidR="00822C01" w:rsidRPr="00176BD9">
        <w:rPr>
          <w:rFonts w:eastAsia="仿宋_GB2312" w:hint="eastAsia"/>
          <w:bCs/>
          <w:sz w:val="24"/>
        </w:rPr>
        <w:t>月</w:t>
      </w:r>
      <w:r w:rsidR="00822C01" w:rsidRPr="00176BD9">
        <w:rPr>
          <w:rFonts w:eastAsia="仿宋_GB2312" w:hint="eastAsia"/>
          <w:bCs/>
          <w:sz w:val="24"/>
        </w:rPr>
        <w:t>1</w:t>
      </w:r>
      <w:r w:rsidR="00822C01" w:rsidRPr="00176BD9">
        <w:rPr>
          <w:rFonts w:eastAsia="仿宋_GB2312"/>
          <w:bCs/>
          <w:sz w:val="24"/>
        </w:rPr>
        <w:t>5</w:t>
      </w:r>
      <w:r w:rsidR="00822C01" w:rsidRPr="00176BD9">
        <w:rPr>
          <w:rFonts w:eastAsia="仿宋_GB2312" w:hint="eastAsia"/>
          <w:bCs/>
          <w:sz w:val="24"/>
        </w:rPr>
        <w:t>日开始至落叶前，每隔</w:t>
      </w:r>
      <w:r w:rsidR="00822C01" w:rsidRPr="00176BD9">
        <w:rPr>
          <w:rFonts w:eastAsia="仿宋_GB2312" w:hint="eastAsia"/>
          <w:bCs/>
          <w:sz w:val="24"/>
        </w:rPr>
        <w:t>10</w:t>
      </w:r>
      <w:r w:rsidR="00822C01" w:rsidRPr="00176BD9">
        <w:rPr>
          <w:rFonts w:eastAsia="仿宋_GB2312" w:hint="eastAsia"/>
          <w:bCs/>
          <w:sz w:val="24"/>
        </w:rPr>
        <w:t>天进行一次</w:t>
      </w:r>
      <w:r w:rsidR="00822C01" w:rsidRPr="00176BD9">
        <w:rPr>
          <w:rFonts w:eastAsia="仿宋_GB2312" w:hint="eastAsia"/>
          <w:bCs/>
          <w:sz w:val="24"/>
        </w:rPr>
        <w:t>0</w:t>
      </w:r>
      <w:r w:rsidR="00822C01" w:rsidRPr="00176BD9">
        <w:rPr>
          <w:rFonts w:eastAsia="仿宋_GB2312" w:hint="eastAsia"/>
          <w:bCs/>
          <w:sz w:val="24"/>
        </w:rPr>
        <w:t>～</w:t>
      </w:r>
      <w:r w:rsidR="00822C01" w:rsidRPr="00176BD9">
        <w:rPr>
          <w:rFonts w:eastAsia="仿宋_GB2312"/>
          <w:bCs/>
          <w:sz w:val="24"/>
        </w:rPr>
        <w:t>60</w:t>
      </w:r>
      <w:r w:rsidR="00822C01" w:rsidRPr="00176BD9">
        <w:rPr>
          <w:rFonts w:eastAsia="仿宋_GB2312" w:hint="eastAsia"/>
          <w:bCs/>
          <w:sz w:val="24"/>
        </w:rPr>
        <w:t>cm</w:t>
      </w:r>
      <w:r w:rsidR="00822C01" w:rsidRPr="00176BD9">
        <w:rPr>
          <w:rFonts w:eastAsia="仿宋_GB2312" w:hint="eastAsia"/>
          <w:bCs/>
          <w:sz w:val="24"/>
        </w:rPr>
        <w:t>各土层土壤相对含水量的测定，同时对东、西、南、北、中</w:t>
      </w:r>
      <w:r w:rsidR="00822C01" w:rsidRPr="00176BD9">
        <w:rPr>
          <w:rFonts w:eastAsia="仿宋_GB2312" w:hint="eastAsia"/>
          <w:bCs/>
          <w:sz w:val="24"/>
        </w:rPr>
        <w:t>5</w:t>
      </w:r>
      <w:r w:rsidR="00822C01" w:rsidRPr="00176BD9">
        <w:rPr>
          <w:rFonts w:eastAsia="仿宋_GB2312" w:hint="eastAsia"/>
          <w:bCs/>
          <w:sz w:val="24"/>
        </w:rPr>
        <w:t>个方位新梢中部的成熟叶片进行光合和叶水势的测定。对比研究不同月份</w:t>
      </w:r>
      <w:r w:rsidR="00822C01" w:rsidRPr="00176BD9">
        <w:rPr>
          <w:rFonts w:eastAsia="仿宋_GB2312" w:hint="eastAsia"/>
          <w:bCs/>
          <w:sz w:val="24"/>
        </w:rPr>
        <w:t>SH</w:t>
      </w:r>
      <w:r w:rsidR="00822C01" w:rsidRPr="00176BD9">
        <w:rPr>
          <w:rFonts w:eastAsia="仿宋_GB2312" w:hint="eastAsia"/>
          <w:bCs/>
          <w:sz w:val="24"/>
        </w:rPr>
        <w:t>矮</w:t>
      </w:r>
      <w:proofErr w:type="gramStart"/>
      <w:r w:rsidR="00822C01" w:rsidRPr="00176BD9">
        <w:rPr>
          <w:rFonts w:eastAsia="仿宋_GB2312" w:hint="eastAsia"/>
          <w:bCs/>
          <w:sz w:val="24"/>
        </w:rPr>
        <w:t>砧</w:t>
      </w:r>
      <w:proofErr w:type="gramEnd"/>
      <w:r w:rsidR="00822C01" w:rsidRPr="00176BD9">
        <w:rPr>
          <w:rFonts w:eastAsia="仿宋_GB2312" w:hint="eastAsia"/>
          <w:bCs/>
          <w:sz w:val="24"/>
        </w:rPr>
        <w:t>苹果叶片的蒸腾速率、气孔导度、水分利用效率及叶片水势。结合果树栽培生理学中果树生长发育期，最终确定灌水时期为：萌芽前至花期、幼果至</w:t>
      </w:r>
      <w:proofErr w:type="gramStart"/>
      <w:r w:rsidR="00822C01" w:rsidRPr="00176BD9">
        <w:rPr>
          <w:rFonts w:eastAsia="仿宋_GB2312" w:hint="eastAsia"/>
          <w:bCs/>
          <w:sz w:val="24"/>
        </w:rPr>
        <w:t>新梢停长期</w:t>
      </w:r>
      <w:proofErr w:type="gramEnd"/>
      <w:r w:rsidR="00822C01" w:rsidRPr="00176BD9">
        <w:rPr>
          <w:rFonts w:eastAsia="仿宋_GB2312" w:hint="eastAsia"/>
          <w:bCs/>
          <w:sz w:val="24"/>
        </w:rPr>
        <w:t>、果实迅速膨大期和封冻水。期间观察，树相健康；</w:t>
      </w:r>
      <w:proofErr w:type="gramStart"/>
      <w:r w:rsidR="00822C01" w:rsidRPr="00176BD9">
        <w:rPr>
          <w:rFonts w:eastAsia="仿宋_GB2312" w:hint="eastAsia"/>
          <w:bCs/>
          <w:sz w:val="24"/>
        </w:rPr>
        <w:t>通过微根观测</w:t>
      </w:r>
      <w:proofErr w:type="gramEnd"/>
      <w:r w:rsidR="00822C01" w:rsidRPr="00176BD9">
        <w:rPr>
          <w:rFonts w:eastAsia="仿宋_GB2312" w:hint="eastAsia"/>
          <w:bCs/>
          <w:sz w:val="24"/>
        </w:rPr>
        <w:t>仪测定，新根萌发数量及生长量均好于对照。</w:t>
      </w:r>
    </w:p>
    <w:p w:rsidR="00822C01" w:rsidRPr="00176BD9" w:rsidRDefault="00822C01" w:rsidP="00822C0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bookmarkStart w:id="8" w:name="_Hlk173262731"/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9</w:t>
      </w:r>
      <w:r>
        <w:rPr>
          <w:rFonts w:eastAsia="仿宋_GB2312" w:hint="eastAsia"/>
          <w:bCs/>
          <w:sz w:val="24"/>
        </w:rPr>
        <w:t>）</w:t>
      </w:r>
      <w:r w:rsidRPr="00176BD9">
        <w:rPr>
          <w:rFonts w:eastAsia="仿宋_GB2312" w:hint="eastAsia"/>
          <w:bCs/>
          <w:sz w:val="24"/>
        </w:rPr>
        <w:t>灌水量的确定</w:t>
      </w:r>
      <w:r>
        <w:rPr>
          <w:rFonts w:eastAsia="仿宋_GB2312" w:hint="eastAsia"/>
          <w:bCs/>
          <w:sz w:val="24"/>
        </w:rPr>
        <w:t>。</w:t>
      </w:r>
      <w:r w:rsidRPr="00822C01">
        <w:rPr>
          <w:rFonts w:eastAsia="仿宋_GB2312" w:hint="eastAsia"/>
          <w:bCs/>
          <w:sz w:val="24"/>
        </w:rPr>
        <w:t>修订原因及试验验证分析：</w:t>
      </w:r>
      <w:bookmarkEnd w:id="8"/>
      <w:r w:rsidRPr="00176BD9">
        <w:rPr>
          <w:rFonts w:eastAsia="仿宋_GB2312" w:hint="eastAsia"/>
          <w:bCs/>
          <w:sz w:val="24"/>
        </w:rPr>
        <w:t>设置四个灌水水平，分别</w:t>
      </w:r>
      <w:r w:rsidRPr="00176BD9">
        <w:rPr>
          <w:rFonts w:eastAsia="仿宋_GB2312" w:hint="eastAsia"/>
          <w:bCs/>
          <w:sz w:val="24"/>
        </w:rPr>
        <w:lastRenderedPageBreak/>
        <w:t>为田间持水量的</w:t>
      </w:r>
      <w:r w:rsidRPr="00176BD9">
        <w:rPr>
          <w:rFonts w:eastAsia="仿宋_GB2312" w:hint="eastAsia"/>
          <w:bCs/>
          <w:sz w:val="24"/>
        </w:rPr>
        <w:t>50%</w:t>
      </w:r>
      <w:r w:rsidRPr="00176BD9">
        <w:rPr>
          <w:rFonts w:eastAsia="仿宋_GB2312" w:hint="eastAsia"/>
          <w:bCs/>
          <w:sz w:val="24"/>
        </w:rPr>
        <w:t>、</w:t>
      </w:r>
      <w:r w:rsidRPr="00176BD9">
        <w:rPr>
          <w:rFonts w:eastAsia="仿宋_GB2312" w:hint="eastAsia"/>
          <w:bCs/>
          <w:sz w:val="24"/>
        </w:rPr>
        <w:t>60%</w:t>
      </w:r>
      <w:r w:rsidRPr="00176BD9">
        <w:rPr>
          <w:rFonts w:eastAsia="仿宋_GB2312" w:hint="eastAsia"/>
          <w:bCs/>
          <w:sz w:val="24"/>
        </w:rPr>
        <w:t>、</w:t>
      </w:r>
      <w:r w:rsidRPr="00176BD9">
        <w:rPr>
          <w:rFonts w:eastAsia="仿宋_GB2312" w:hint="eastAsia"/>
          <w:bCs/>
          <w:sz w:val="24"/>
        </w:rPr>
        <w:t>70%</w:t>
      </w:r>
      <w:r w:rsidRPr="00176BD9">
        <w:rPr>
          <w:rFonts w:eastAsia="仿宋_GB2312" w:hint="eastAsia"/>
          <w:bCs/>
          <w:sz w:val="24"/>
        </w:rPr>
        <w:t>、</w:t>
      </w:r>
      <w:r w:rsidRPr="00176BD9">
        <w:rPr>
          <w:rFonts w:eastAsia="仿宋_GB2312" w:hint="eastAsia"/>
          <w:bCs/>
          <w:sz w:val="24"/>
        </w:rPr>
        <w:t>80%</w:t>
      </w:r>
      <w:r w:rsidRPr="00176BD9">
        <w:rPr>
          <w:rFonts w:eastAsia="仿宋_GB2312" w:hint="eastAsia"/>
          <w:bCs/>
          <w:sz w:val="24"/>
        </w:rPr>
        <w:t>，以地面畦灌作为对照开展试验。于平行于</w:t>
      </w:r>
      <w:proofErr w:type="gramStart"/>
      <w:r w:rsidRPr="00176BD9">
        <w:rPr>
          <w:rFonts w:eastAsia="仿宋_GB2312" w:hint="eastAsia"/>
          <w:bCs/>
          <w:sz w:val="24"/>
        </w:rPr>
        <w:t>滴灌管</w:t>
      </w:r>
      <w:proofErr w:type="gramEnd"/>
      <w:r w:rsidRPr="00176BD9">
        <w:rPr>
          <w:rFonts w:eastAsia="仿宋_GB2312" w:hint="eastAsia"/>
          <w:bCs/>
          <w:sz w:val="24"/>
        </w:rPr>
        <w:t>及垂直于</w:t>
      </w:r>
      <w:proofErr w:type="gramStart"/>
      <w:r w:rsidRPr="00176BD9">
        <w:rPr>
          <w:rFonts w:eastAsia="仿宋_GB2312" w:hint="eastAsia"/>
          <w:bCs/>
          <w:sz w:val="24"/>
        </w:rPr>
        <w:t>滴灌</w:t>
      </w:r>
      <w:proofErr w:type="gramEnd"/>
      <w:r w:rsidRPr="00176BD9">
        <w:rPr>
          <w:rFonts w:eastAsia="仿宋_GB2312" w:hint="eastAsia"/>
          <w:bCs/>
          <w:sz w:val="24"/>
        </w:rPr>
        <w:t>管方向各布设</w:t>
      </w:r>
      <w:r w:rsidRPr="00176BD9">
        <w:rPr>
          <w:rFonts w:eastAsia="仿宋_GB2312" w:hint="eastAsia"/>
          <w:bCs/>
          <w:sz w:val="24"/>
        </w:rPr>
        <w:t>3</w:t>
      </w:r>
      <w:r w:rsidRPr="00176BD9">
        <w:rPr>
          <w:rFonts w:eastAsia="仿宋_GB2312" w:hint="eastAsia"/>
          <w:bCs/>
          <w:sz w:val="24"/>
        </w:rPr>
        <w:t>根测管，两个方向测管都距离树干</w:t>
      </w:r>
      <w:r w:rsidRPr="00176BD9">
        <w:rPr>
          <w:rFonts w:eastAsia="仿宋_GB2312" w:hint="eastAsia"/>
          <w:bCs/>
          <w:sz w:val="24"/>
        </w:rPr>
        <w:t>30cm</w:t>
      </w:r>
      <w:r w:rsidRPr="00176BD9">
        <w:rPr>
          <w:rFonts w:eastAsia="仿宋_GB2312" w:hint="eastAsia"/>
          <w:bCs/>
          <w:sz w:val="24"/>
        </w:rPr>
        <w:t>、</w:t>
      </w:r>
      <w:r w:rsidRPr="00176BD9">
        <w:rPr>
          <w:rFonts w:eastAsia="仿宋_GB2312" w:hint="eastAsia"/>
          <w:bCs/>
          <w:sz w:val="24"/>
        </w:rPr>
        <w:t>60cm</w:t>
      </w:r>
      <w:r w:rsidRPr="00176BD9">
        <w:rPr>
          <w:rFonts w:eastAsia="仿宋_GB2312" w:hint="eastAsia"/>
          <w:bCs/>
          <w:sz w:val="24"/>
        </w:rPr>
        <w:t>、</w:t>
      </w:r>
      <w:r w:rsidRPr="00176BD9">
        <w:rPr>
          <w:rFonts w:eastAsia="仿宋_GB2312" w:hint="eastAsia"/>
          <w:bCs/>
          <w:sz w:val="24"/>
        </w:rPr>
        <w:t>90cm</w:t>
      </w:r>
      <w:r w:rsidRPr="00176BD9">
        <w:rPr>
          <w:rFonts w:eastAsia="仿宋_GB2312" w:hint="eastAsia"/>
          <w:bCs/>
          <w:sz w:val="24"/>
        </w:rPr>
        <w:t>处。土壤的最终含水量为各监测点的平均值。通过垂向与径向土壤水分动态分析与对比，根据公式</w:t>
      </w:r>
      <w:r w:rsidRPr="00176BD9">
        <w:rPr>
          <w:rFonts w:eastAsia="仿宋_GB2312"/>
          <w:bCs/>
          <w:sz w:val="24"/>
        </w:rPr>
        <w:t>Q=πr</w:t>
      </w:r>
      <w:r w:rsidRPr="00176BD9">
        <w:rPr>
          <w:rFonts w:eastAsia="仿宋_GB2312"/>
          <w:bCs/>
          <w:sz w:val="24"/>
          <w:vertAlign w:val="superscript"/>
        </w:rPr>
        <w:t>2</w:t>
      </w:r>
      <w:r w:rsidRPr="00176BD9">
        <w:rPr>
          <w:rFonts w:eastAsia="仿宋_GB2312"/>
          <w:bCs/>
          <w:sz w:val="24"/>
        </w:rPr>
        <w:t>h×ρ×(θ</w:t>
      </w:r>
      <w:r w:rsidRPr="00176BD9">
        <w:rPr>
          <w:rFonts w:eastAsia="仿宋_GB2312"/>
          <w:bCs/>
          <w:sz w:val="24"/>
          <w:vertAlign w:val="subscript"/>
        </w:rPr>
        <w:t>1</w:t>
      </w:r>
      <w:r w:rsidRPr="00176BD9">
        <w:rPr>
          <w:rFonts w:eastAsia="仿宋_GB2312"/>
          <w:bCs/>
          <w:sz w:val="24"/>
        </w:rPr>
        <w:t>-θ</w:t>
      </w:r>
      <w:r w:rsidRPr="00176BD9">
        <w:rPr>
          <w:rFonts w:eastAsia="仿宋_GB2312"/>
          <w:bCs/>
          <w:sz w:val="24"/>
          <w:vertAlign w:val="subscript"/>
        </w:rPr>
        <w:t>2</w:t>
      </w:r>
      <w:r w:rsidRPr="00176BD9">
        <w:rPr>
          <w:rFonts w:eastAsia="仿宋_GB2312"/>
          <w:bCs/>
          <w:sz w:val="24"/>
        </w:rPr>
        <w:t>)</w:t>
      </w:r>
      <w:r w:rsidRPr="00176BD9">
        <w:rPr>
          <w:rFonts w:eastAsia="仿宋_GB2312" w:hint="eastAsia"/>
          <w:bCs/>
          <w:sz w:val="24"/>
        </w:rPr>
        <w:t>（</w:t>
      </w:r>
      <w:r w:rsidRPr="00176BD9">
        <w:rPr>
          <w:rFonts w:eastAsia="仿宋_GB2312" w:hint="eastAsia"/>
          <w:bCs/>
          <w:sz w:val="24"/>
        </w:rPr>
        <w:t>Q</w:t>
      </w:r>
      <w:r w:rsidRPr="00176BD9">
        <w:rPr>
          <w:rFonts w:eastAsia="仿宋_GB2312" w:hint="eastAsia"/>
          <w:bCs/>
          <w:sz w:val="24"/>
        </w:rPr>
        <w:t>为灌水量，</w:t>
      </w:r>
      <w:r w:rsidRPr="00176BD9">
        <w:rPr>
          <w:rFonts w:eastAsia="仿宋_GB2312" w:hint="eastAsia"/>
          <w:bCs/>
          <w:sz w:val="24"/>
        </w:rPr>
        <w:t>r</w:t>
      </w:r>
      <w:r w:rsidRPr="00176BD9">
        <w:rPr>
          <w:rFonts w:eastAsia="仿宋_GB2312" w:hint="eastAsia"/>
          <w:bCs/>
          <w:sz w:val="24"/>
        </w:rPr>
        <w:t>为株距的一半，</w:t>
      </w:r>
      <w:r w:rsidRPr="00176BD9">
        <w:rPr>
          <w:rFonts w:eastAsia="仿宋_GB2312" w:hint="eastAsia"/>
          <w:bCs/>
          <w:sz w:val="24"/>
        </w:rPr>
        <w:t>h</w:t>
      </w:r>
      <w:r w:rsidRPr="00176BD9">
        <w:rPr>
          <w:rFonts w:eastAsia="仿宋_GB2312" w:hint="eastAsia"/>
          <w:bCs/>
          <w:sz w:val="24"/>
        </w:rPr>
        <w:t>为计划浸润层，ρ为土壤容重，一般黄土高原土壤容重为</w:t>
      </w:r>
      <w:r w:rsidRPr="00176BD9">
        <w:rPr>
          <w:rFonts w:eastAsia="仿宋_GB2312" w:hint="eastAsia"/>
          <w:bCs/>
          <w:sz w:val="24"/>
        </w:rPr>
        <w:t>1</w:t>
      </w:r>
      <w:r w:rsidRPr="00176BD9">
        <w:rPr>
          <w:rFonts w:eastAsia="仿宋_GB2312"/>
          <w:bCs/>
          <w:sz w:val="24"/>
        </w:rPr>
        <w:t>.40</w:t>
      </w:r>
      <w:r w:rsidRPr="00176BD9">
        <w:rPr>
          <w:rFonts w:eastAsia="仿宋_GB2312" w:hint="eastAsia"/>
          <w:bCs/>
          <w:sz w:val="24"/>
        </w:rPr>
        <w:t>，θ</w:t>
      </w:r>
      <w:r w:rsidRPr="00176BD9">
        <w:rPr>
          <w:rFonts w:eastAsia="仿宋_GB2312" w:hint="eastAsia"/>
          <w:bCs/>
          <w:sz w:val="24"/>
          <w:vertAlign w:val="subscript"/>
        </w:rPr>
        <w:t>1</w:t>
      </w:r>
      <w:r w:rsidRPr="00176BD9">
        <w:rPr>
          <w:rFonts w:eastAsia="仿宋_GB2312" w:hint="eastAsia"/>
          <w:bCs/>
          <w:sz w:val="24"/>
        </w:rPr>
        <w:t>为计划达到的土壤水分上限，θ</w:t>
      </w:r>
      <w:r w:rsidRPr="00176BD9">
        <w:rPr>
          <w:rFonts w:eastAsia="仿宋_GB2312" w:hint="eastAsia"/>
          <w:bCs/>
          <w:sz w:val="24"/>
          <w:vertAlign w:val="subscript"/>
        </w:rPr>
        <w:t>2</w:t>
      </w:r>
      <w:r w:rsidRPr="00176BD9">
        <w:rPr>
          <w:rFonts w:eastAsia="仿宋_GB2312" w:hint="eastAsia"/>
          <w:bCs/>
          <w:sz w:val="24"/>
        </w:rPr>
        <w:t>为灌水前所测土壤含水率占田间持水率的百分比）。结合光合速率、蒸腾速率、水分利用效率、气孔导度、叶水势、新梢生长量等生理指标，确定出适宜灌水下限。</w:t>
      </w:r>
    </w:p>
    <w:p w:rsidR="00822C01" w:rsidRPr="00176BD9" w:rsidRDefault="00822C01" w:rsidP="00822C0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176BD9">
        <w:rPr>
          <w:rFonts w:eastAsia="仿宋_GB2312" w:hint="eastAsia"/>
          <w:bCs/>
          <w:sz w:val="24"/>
        </w:rPr>
        <w:t>结果表明，灌水下限为</w:t>
      </w:r>
      <w:bookmarkStart w:id="9" w:name="_Hlk164092748"/>
      <w:r w:rsidRPr="00176BD9">
        <w:rPr>
          <w:rFonts w:eastAsia="仿宋_GB2312" w:hint="eastAsia"/>
          <w:bCs/>
          <w:sz w:val="24"/>
        </w:rPr>
        <w:t>田间持水量的</w:t>
      </w:r>
      <w:bookmarkEnd w:id="9"/>
      <w:r w:rsidRPr="00176BD9">
        <w:rPr>
          <w:rFonts w:eastAsia="仿宋_GB2312" w:hint="eastAsia"/>
          <w:bCs/>
          <w:sz w:val="24"/>
        </w:rPr>
        <w:t>60%</w:t>
      </w:r>
      <w:r w:rsidRPr="00176BD9">
        <w:rPr>
          <w:rFonts w:eastAsia="仿宋_GB2312" w:hint="eastAsia"/>
          <w:bCs/>
          <w:sz w:val="24"/>
        </w:rPr>
        <w:t>时，</w:t>
      </w:r>
      <w:bookmarkStart w:id="10" w:name="_Hlk164092285"/>
      <w:r w:rsidRPr="00176BD9">
        <w:rPr>
          <w:rFonts w:eastAsia="仿宋_GB2312" w:hint="eastAsia"/>
          <w:bCs/>
          <w:sz w:val="24"/>
        </w:rPr>
        <w:t>上线为田间持水量的</w:t>
      </w:r>
      <w:r w:rsidRPr="00176BD9">
        <w:rPr>
          <w:rFonts w:eastAsia="仿宋_GB2312" w:hint="eastAsia"/>
          <w:bCs/>
          <w:sz w:val="24"/>
        </w:rPr>
        <w:t>7</w:t>
      </w:r>
      <w:r w:rsidRPr="00176BD9">
        <w:rPr>
          <w:rFonts w:eastAsia="仿宋_GB2312"/>
          <w:bCs/>
          <w:sz w:val="24"/>
        </w:rPr>
        <w:t>0%</w:t>
      </w:r>
      <w:r w:rsidRPr="00176BD9">
        <w:rPr>
          <w:rFonts w:eastAsia="仿宋_GB2312" w:hint="eastAsia"/>
          <w:bCs/>
          <w:sz w:val="24"/>
        </w:rPr>
        <w:t>，</w:t>
      </w:r>
      <w:bookmarkEnd w:id="10"/>
      <w:r w:rsidRPr="00176BD9">
        <w:rPr>
          <w:rFonts w:eastAsia="仿宋_GB2312" w:hint="eastAsia"/>
          <w:bCs/>
          <w:sz w:val="24"/>
        </w:rPr>
        <w:t>滴灌与地面灌溉在试验期间土壤水分动态极为相似，结合对</w:t>
      </w:r>
      <w:r w:rsidRPr="00176BD9">
        <w:rPr>
          <w:rFonts w:eastAsia="仿宋_GB2312" w:hint="eastAsia"/>
          <w:bCs/>
          <w:sz w:val="24"/>
        </w:rPr>
        <w:t>SH</w:t>
      </w:r>
      <w:r w:rsidRPr="00176BD9">
        <w:rPr>
          <w:rFonts w:eastAsia="仿宋_GB2312" w:hint="eastAsia"/>
          <w:bCs/>
          <w:sz w:val="24"/>
        </w:rPr>
        <w:t>矮</w:t>
      </w:r>
      <w:proofErr w:type="gramStart"/>
      <w:r w:rsidRPr="00176BD9">
        <w:rPr>
          <w:rFonts w:eastAsia="仿宋_GB2312" w:hint="eastAsia"/>
          <w:bCs/>
          <w:sz w:val="24"/>
        </w:rPr>
        <w:t>砧</w:t>
      </w:r>
      <w:proofErr w:type="gramEnd"/>
      <w:r w:rsidRPr="00176BD9">
        <w:rPr>
          <w:rFonts w:eastAsia="仿宋_GB2312" w:hint="eastAsia"/>
          <w:bCs/>
          <w:sz w:val="24"/>
        </w:rPr>
        <w:t>苹果叶片生理的研究，得出在黄土高原干旱、半干旱地区，</w:t>
      </w:r>
      <w:r w:rsidRPr="00176BD9">
        <w:rPr>
          <w:rFonts w:eastAsia="仿宋_GB2312" w:hint="eastAsia"/>
          <w:bCs/>
          <w:sz w:val="24"/>
        </w:rPr>
        <w:t>SH</w:t>
      </w:r>
      <w:r w:rsidRPr="00176BD9">
        <w:rPr>
          <w:rFonts w:eastAsia="仿宋_GB2312" w:hint="eastAsia"/>
          <w:bCs/>
          <w:sz w:val="24"/>
        </w:rPr>
        <w:t>矮砧苹果滴灌条件下的灌水下限应为田间持水量的</w:t>
      </w:r>
      <w:r w:rsidRPr="00176BD9">
        <w:rPr>
          <w:rFonts w:eastAsia="仿宋_GB2312" w:hint="eastAsia"/>
          <w:bCs/>
          <w:sz w:val="24"/>
        </w:rPr>
        <w:t>60%</w:t>
      </w:r>
      <w:r w:rsidRPr="00176BD9">
        <w:rPr>
          <w:rFonts w:eastAsia="仿宋_GB2312" w:hint="eastAsia"/>
          <w:bCs/>
          <w:sz w:val="24"/>
        </w:rPr>
        <w:t>，上线为田间持水量的</w:t>
      </w:r>
      <w:r w:rsidRPr="00176BD9">
        <w:rPr>
          <w:rFonts w:eastAsia="仿宋_GB2312" w:hint="eastAsia"/>
          <w:bCs/>
          <w:sz w:val="24"/>
        </w:rPr>
        <w:t>7</w:t>
      </w:r>
      <w:r w:rsidRPr="00176BD9">
        <w:rPr>
          <w:rFonts w:eastAsia="仿宋_GB2312"/>
          <w:bCs/>
          <w:sz w:val="24"/>
        </w:rPr>
        <w:t>0%</w:t>
      </w:r>
      <w:r w:rsidRPr="00176BD9">
        <w:rPr>
          <w:rFonts w:eastAsia="仿宋_GB2312" w:hint="eastAsia"/>
          <w:bCs/>
          <w:sz w:val="24"/>
        </w:rPr>
        <w:t>。由此可以确定出其各个生育期的水量需求，制定出灌溉制度。</w:t>
      </w:r>
    </w:p>
    <w:p w:rsid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计算公式如下：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Q=πr</w:t>
      </w:r>
      <w:r w:rsidRPr="00EB41A2">
        <w:rPr>
          <w:rFonts w:eastAsia="仿宋_GB2312"/>
          <w:bCs/>
          <w:sz w:val="24"/>
          <w:vertAlign w:val="superscript"/>
        </w:rPr>
        <w:t>2</w:t>
      </w:r>
      <w:r w:rsidRPr="00EB41A2">
        <w:rPr>
          <w:rFonts w:eastAsia="仿宋_GB2312"/>
          <w:bCs/>
          <w:sz w:val="24"/>
        </w:rPr>
        <w:t>h×ρ×(θ</w:t>
      </w:r>
      <w:r w:rsidRPr="00EB41A2">
        <w:rPr>
          <w:rFonts w:eastAsia="仿宋_GB2312"/>
          <w:bCs/>
          <w:sz w:val="24"/>
          <w:vertAlign w:val="subscript"/>
        </w:rPr>
        <w:t>1</w:t>
      </w:r>
      <w:r w:rsidRPr="00EB41A2">
        <w:rPr>
          <w:rFonts w:eastAsia="仿宋_GB2312"/>
          <w:bCs/>
          <w:sz w:val="24"/>
        </w:rPr>
        <w:t>-θ</w:t>
      </w:r>
      <w:r w:rsidRPr="00EB41A2">
        <w:rPr>
          <w:rFonts w:eastAsia="仿宋_GB2312"/>
          <w:bCs/>
          <w:sz w:val="24"/>
          <w:vertAlign w:val="subscript"/>
        </w:rPr>
        <w:t>2</w:t>
      </w:r>
      <w:r w:rsidRPr="00EB41A2">
        <w:rPr>
          <w:rFonts w:eastAsia="仿宋_GB2312"/>
          <w:bCs/>
          <w:sz w:val="24"/>
        </w:rPr>
        <w:t>)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r=50 cm</w:t>
      </w:r>
      <w:r w:rsidRPr="00EB41A2">
        <w:rPr>
          <w:rFonts w:eastAsia="仿宋_GB2312" w:hint="eastAsia"/>
          <w:bCs/>
          <w:sz w:val="24"/>
        </w:rPr>
        <w:t>；</w:t>
      </w:r>
      <w:r w:rsidRPr="00EB41A2">
        <w:rPr>
          <w:rFonts w:eastAsia="仿宋_GB2312"/>
          <w:bCs/>
          <w:sz w:val="24"/>
        </w:rPr>
        <w:t>ρ=1.40 g/cm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 w:hint="eastAsia"/>
          <w:bCs/>
          <w:sz w:val="24"/>
        </w:rPr>
        <w:t>；株行距</w:t>
      </w:r>
      <w:r w:rsidRPr="00EB41A2">
        <w:rPr>
          <w:rFonts w:eastAsia="仿宋_GB2312"/>
          <w:bCs/>
          <w:sz w:val="24"/>
        </w:rPr>
        <w:t>1m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4</w:t>
      </w:r>
      <w:r w:rsidRPr="00EB41A2">
        <w:rPr>
          <w:rFonts w:eastAsia="仿宋_GB2312" w:hint="eastAsia"/>
          <w:bCs/>
          <w:sz w:val="24"/>
        </w:rPr>
        <w:t>m</w:t>
      </w:r>
      <w:r w:rsidRPr="00EB41A2">
        <w:rPr>
          <w:rFonts w:eastAsia="仿宋_GB2312"/>
          <w:bCs/>
          <w:sz w:val="24"/>
        </w:rPr>
        <w:t xml:space="preserve">, </w:t>
      </w:r>
      <w:r w:rsidRPr="00EB41A2">
        <w:rPr>
          <w:rFonts w:eastAsia="仿宋_GB2312" w:hint="eastAsia"/>
          <w:bCs/>
          <w:sz w:val="24"/>
        </w:rPr>
        <w:t>即</w:t>
      </w:r>
      <w:r w:rsidRPr="00EB41A2">
        <w:rPr>
          <w:rFonts w:eastAsia="仿宋_GB2312"/>
          <w:bCs/>
          <w:sz w:val="24"/>
        </w:rPr>
        <w:t>166</w:t>
      </w:r>
      <w:r w:rsidRPr="00EB41A2">
        <w:rPr>
          <w:rFonts w:eastAsia="仿宋_GB2312" w:hint="eastAsia"/>
          <w:bCs/>
          <w:sz w:val="24"/>
        </w:rPr>
        <w:t>株</w:t>
      </w:r>
      <w:r w:rsidRPr="00EB41A2">
        <w:rPr>
          <w:rFonts w:eastAsia="仿宋_GB2312"/>
          <w:bCs/>
          <w:sz w:val="24"/>
        </w:rPr>
        <w:t>/</w:t>
      </w:r>
      <w:r w:rsidRPr="00EB41A2">
        <w:rPr>
          <w:rFonts w:eastAsia="仿宋_GB2312" w:hint="eastAsia"/>
          <w:bCs/>
          <w:sz w:val="24"/>
        </w:rPr>
        <w:t>亩</w:t>
      </w:r>
      <w:r w:rsidRPr="00EB41A2">
        <w:rPr>
          <w:rFonts w:eastAsia="仿宋_GB2312" w:hint="eastAsia"/>
          <w:bCs/>
          <w:sz w:val="24"/>
        </w:rPr>
        <w:t>,</w:t>
      </w:r>
      <w:r w:rsidRPr="00EB41A2">
        <w:rPr>
          <w:rFonts w:eastAsia="仿宋_GB2312"/>
          <w:bCs/>
          <w:sz w:val="24"/>
        </w:rPr>
        <w:t xml:space="preserve"> </w:t>
      </w:r>
      <w:r w:rsidRPr="00EB41A2">
        <w:rPr>
          <w:rFonts w:eastAsia="仿宋_GB2312" w:hint="eastAsia"/>
          <w:bCs/>
          <w:sz w:val="24"/>
        </w:rPr>
        <w:t>田间持水量一般为</w:t>
      </w:r>
      <w:r w:rsidRPr="00EB41A2">
        <w:rPr>
          <w:rFonts w:eastAsia="仿宋_GB2312" w:hint="eastAsia"/>
          <w:bCs/>
          <w:sz w:val="24"/>
        </w:rPr>
        <w:t>3</w:t>
      </w:r>
      <w:r w:rsidRPr="00EB41A2">
        <w:rPr>
          <w:rFonts w:eastAsia="仿宋_GB2312"/>
          <w:bCs/>
          <w:sz w:val="24"/>
        </w:rPr>
        <w:t>0%</w:t>
      </w:r>
      <w:r w:rsidRPr="00EB41A2">
        <w:rPr>
          <w:rFonts w:eastAsia="仿宋_GB2312" w:hint="eastAsia"/>
          <w:bCs/>
          <w:sz w:val="24"/>
        </w:rPr>
        <w:t>，</w:t>
      </w:r>
      <w:r w:rsidRPr="00EB41A2">
        <w:rPr>
          <w:rFonts w:eastAsia="仿宋_GB2312"/>
          <w:bCs/>
          <w:sz w:val="24"/>
        </w:rPr>
        <w:t>θ</w:t>
      </w:r>
      <w:r w:rsidRPr="00EB41A2">
        <w:rPr>
          <w:rFonts w:eastAsia="仿宋_GB2312"/>
          <w:bCs/>
          <w:sz w:val="24"/>
          <w:vertAlign w:val="subscript"/>
        </w:rPr>
        <w:t>2</w:t>
      </w:r>
      <w:r w:rsidRPr="00EB41A2">
        <w:rPr>
          <w:rFonts w:eastAsia="仿宋_GB2312" w:hint="eastAsia"/>
          <w:bCs/>
          <w:sz w:val="24"/>
        </w:rPr>
        <w:t>为灌水上限，</w:t>
      </w:r>
      <w:r w:rsidRPr="00EB41A2">
        <w:rPr>
          <w:rFonts w:eastAsia="仿宋_GB2312"/>
          <w:bCs/>
          <w:sz w:val="24"/>
        </w:rPr>
        <w:t>θ</w:t>
      </w:r>
      <w:r w:rsidRPr="00EB41A2">
        <w:rPr>
          <w:rFonts w:eastAsia="仿宋_GB2312"/>
          <w:bCs/>
          <w:sz w:val="24"/>
          <w:vertAlign w:val="subscript"/>
        </w:rPr>
        <w:t>2</w:t>
      </w:r>
      <w:r w:rsidRPr="00EB41A2">
        <w:rPr>
          <w:rFonts w:eastAsia="仿宋_GB2312" w:hint="eastAsia"/>
          <w:bCs/>
          <w:sz w:val="24"/>
        </w:rPr>
        <w:t>为灌水下限，</w:t>
      </w:r>
      <w:r w:rsidRPr="00EB41A2">
        <w:rPr>
          <w:rFonts w:eastAsia="仿宋_GB2312" w:hint="eastAsia"/>
          <w:bCs/>
          <w:sz w:val="24"/>
        </w:rPr>
        <w:t>h</w:t>
      </w:r>
      <w:r w:rsidRPr="00EB41A2">
        <w:rPr>
          <w:rFonts w:eastAsia="仿宋_GB2312" w:hint="eastAsia"/>
          <w:bCs/>
          <w:sz w:val="24"/>
        </w:rPr>
        <w:t>为湿润深度（幼树湿润深度为</w:t>
      </w:r>
      <w:r w:rsidRPr="00EB41A2">
        <w:rPr>
          <w:rFonts w:eastAsia="仿宋_GB2312" w:hint="eastAsia"/>
          <w:bCs/>
          <w:sz w:val="24"/>
        </w:rPr>
        <w:t>6</w:t>
      </w:r>
      <w:r w:rsidRPr="00EB41A2">
        <w:rPr>
          <w:rFonts w:eastAsia="仿宋_GB2312"/>
          <w:bCs/>
          <w:sz w:val="24"/>
        </w:rPr>
        <w:t>0</w:t>
      </w:r>
      <w:r w:rsidRPr="00EB41A2">
        <w:rPr>
          <w:rFonts w:eastAsia="仿宋_GB2312" w:hint="eastAsia"/>
          <w:bCs/>
          <w:sz w:val="24"/>
        </w:rPr>
        <w:t>cm</w:t>
      </w:r>
      <w:r w:rsidRPr="00EB41A2">
        <w:rPr>
          <w:rFonts w:eastAsia="仿宋_GB2312" w:hint="eastAsia"/>
          <w:bCs/>
          <w:sz w:val="24"/>
        </w:rPr>
        <w:t>，成龄树湿润深度为</w:t>
      </w:r>
      <w:r w:rsidRPr="00EB41A2">
        <w:rPr>
          <w:rFonts w:eastAsia="仿宋_GB2312" w:hint="eastAsia"/>
          <w:bCs/>
          <w:sz w:val="24"/>
        </w:rPr>
        <w:t>8</w:t>
      </w:r>
      <w:r w:rsidRPr="00EB41A2">
        <w:rPr>
          <w:rFonts w:eastAsia="仿宋_GB2312"/>
          <w:bCs/>
          <w:sz w:val="24"/>
        </w:rPr>
        <w:t>0</w:t>
      </w:r>
      <w:r w:rsidRPr="00EB41A2">
        <w:rPr>
          <w:rFonts w:eastAsia="仿宋_GB2312" w:hint="eastAsia"/>
          <w:bCs/>
          <w:sz w:val="24"/>
        </w:rPr>
        <w:t>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/>
          <w:bCs/>
          <w:sz w:val="24"/>
        </w:rPr>
      </w:pPr>
      <w:r w:rsidRPr="00EB41A2">
        <w:rPr>
          <w:rFonts w:eastAsia="仿宋_GB2312" w:hint="eastAsia"/>
          <w:b/>
          <w:bCs/>
          <w:sz w:val="24"/>
        </w:rPr>
        <w:t>单株单次灌水量为：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 w:hint="eastAsia"/>
          <w:bCs/>
          <w:sz w:val="24"/>
          <w:vertAlign w:val="subscript"/>
        </w:rPr>
        <w:t>单株</w:t>
      </w:r>
      <w:r w:rsidRPr="00EB41A2">
        <w:rPr>
          <w:rFonts w:eastAsia="仿宋_GB2312"/>
          <w:bCs/>
          <w:sz w:val="24"/>
        </w:rPr>
        <w:t>=3.14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50</w:t>
      </w:r>
      <w:r w:rsidRPr="00EB41A2">
        <w:rPr>
          <w:rFonts w:eastAsia="仿宋_GB2312"/>
          <w:bCs/>
          <w:sz w:val="24"/>
          <w:vertAlign w:val="superscript"/>
        </w:rPr>
        <w:t>2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h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1.40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(70%</w:t>
      </w:r>
      <w:bookmarkStart w:id="11" w:name="_Hlk164093115"/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30%</w:t>
      </w:r>
      <w:bookmarkEnd w:id="11"/>
      <w:r w:rsidRPr="00EB41A2">
        <w:rPr>
          <w:rFonts w:eastAsia="仿宋_GB2312"/>
          <w:bCs/>
          <w:sz w:val="24"/>
        </w:rPr>
        <w:t>-60%×30%)=329.7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h (cm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>)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/>
          <w:bCs/>
          <w:sz w:val="24"/>
        </w:rPr>
      </w:pPr>
      <w:r w:rsidRPr="00EB41A2">
        <w:rPr>
          <w:rFonts w:eastAsia="仿宋_GB2312" w:hint="eastAsia"/>
          <w:b/>
          <w:bCs/>
          <w:sz w:val="24"/>
        </w:rPr>
        <w:t>每公顷单次灌水量为：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 w:hint="eastAsia"/>
          <w:bCs/>
          <w:sz w:val="24"/>
          <w:vertAlign w:val="subscript"/>
        </w:rPr>
        <w:t>公顷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Q</w:t>
      </w:r>
      <w:r w:rsidRPr="00EB41A2">
        <w:rPr>
          <w:rFonts w:eastAsia="仿宋_GB2312" w:hint="eastAsia"/>
          <w:bCs/>
          <w:sz w:val="24"/>
          <w:vertAlign w:val="subscript"/>
        </w:rPr>
        <w:t>单株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166</w:t>
      </w:r>
      <w:r w:rsidRPr="00EB41A2">
        <w:rPr>
          <w:rFonts w:eastAsia="仿宋_GB2312" w:hint="eastAsia"/>
          <w:bCs/>
          <w:sz w:val="24"/>
        </w:rPr>
        <w:t>株</w:t>
      </w:r>
      <w:r w:rsidRPr="00EB41A2">
        <w:rPr>
          <w:rFonts w:eastAsia="仿宋_GB2312"/>
          <w:bCs/>
          <w:sz w:val="24"/>
        </w:rPr>
        <w:t>/</w:t>
      </w:r>
      <w:r w:rsidRPr="00EB41A2">
        <w:rPr>
          <w:rFonts w:eastAsia="仿宋_GB2312" w:hint="eastAsia"/>
          <w:bCs/>
          <w:sz w:val="24"/>
        </w:rPr>
        <w:t>亩×</w:t>
      </w:r>
      <w:r w:rsidRPr="00EB41A2">
        <w:rPr>
          <w:rFonts w:eastAsia="仿宋_GB2312"/>
          <w:bCs/>
          <w:sz w:val="24"/>
        </w:rPr>
        <w:t>15</w:t>
      </w:r>
      <w:r w:rsidRPr="00EB41A2">
        <w:rPr>
          <w:rFonts w:eastAsia="仿宋_GB2312" w:hint="eastAsia"/>
          <w:bCs/>
          <w:sz w:val="24"/>
        </w:rPr>
        <w:t>亩</w:t>
      </w:r>
      <w:r w:rsidRPr="00EB41A2">
        <w:rPr>
          <w:rFonts w:eastAsia="仿宋_GB2312"/>
          <w:bCs/>
          <w:sz w:val="24"/>
        </w:rPr>
        <w:t>/</w:t>
      </w:r>
      <w:proofErr w:type="gramStart"/>
      <w:r w:rsidRPr="00EB41A2">
        <w:rPr>
          <w:rFonts w:eastAsia="仿宋_GB2312" w:hint="eastAsia"/>
          <w:bCs/>
          <w:sz w:val="24"/>
        </w:rPr>
        <w:t>公顷</w:t>
      </w:r>
      <w:r w:rsidRPr="00EB41A2">
        <w:rPr>
          <w:rFonts w:eastAsia="仿宋_GB2312"/>
          <w:bCs/>
          <w:sz w:val="24"/>
        </w:rPr>
        <w:t>=</w:t>
      </w:r>
      <w:proofErr w:type="gramEnd"/>
      <w:r w:rsidRPr="00EB41A2">
        <w:rPr>
          <w:rFonts w:eastAsia="仿宋_GB2312"/>
          <w:bCs/>
          <w:sz w:val="24"/>
        </w:rPr>
        <w:t>82.0953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h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>)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lastRenderedPageBreak/>
        <w:t>当</w:t>
      </w:r>
      <w:r w:rsidRPr="00EB41A2">
        <w:rPr>
          <w:rFonts w:eastAsia="仿宋_GB2312"/>
          <w:bCs/>
          <w:sz w:val="24"/>
        </w:rPr>
        <w:t>h=60cm</w:t>
      </w:r>
      <w:r w:rsidRPr="00EB41A2">
        <w:rPr>
          <w:rFonts w:eastAsia="仿宋_GB2312" w:hint="eastAsia"/>
          <w:bCs/>
          <w:sz w:val="24"/>
        </w:rPr>
        <w:t>时，</w:t>
      </w:r>
      <w:r w:rsidRPr="00EB41A2">
        <w:rPr>
          <w:rFonts w:eastAsia="仿宋_GB2312"/>
          <w:bCs/>
          <w:sz w:val="24"/>
        </w:rPr>
        <w:t>Q</w:t>
      </w:r>
      <w:proofErr w:type="gramStart"/>
      <w:r w:rsidRPr="00EB41A2">
        <w:rPr>
          <w:rFonts w:eastAsia="仿宋_GB2312" w:hint="eastAsia"/>
          <w:bCs/>
          <w:sz w:val="24"/>
          <w:vertAlign w:val="subscript"/>
        </w:rPr>
        <w:t>公顷</w:t>
      </w:r>
      <w:r w:rsidRPr="00EB41A2">
        <w:rPr>
          <w:rFonts w:eastAsia="仿宋_GB2312" w:hint="eastAsia"/>
          <w:bCs/>
          <w:sz w:val="24"/>
        </w:rPr>
        <w:t>≈</w:t>
      </w:r>
      <w:bookmarkStart w:id="12" w:name="_Hlk164094271"/>
      <w:proofErr w:type="gramEnd"/>
      <w:r w:rsidRPr="00EB41A2">
        <w:rPr>
          <w:rFonts w:eastAsia="仿宋_GB2312"/>
          <w:bCs/>
          <w:sz w:val="24"/>
        </w:rPr>
        <w:t>49.26</w:t>
      </w:r>
      <w:bookmarkEnd w:id="12"/>
      <w:r w:rsidRPr="00EB41A2">
        <w:rPr>
          <w:rFonts w:eastAsia="仿宋_GB2312"/>
          <w:bCs/>
          <w:sz w:val="24"/>
        </w:rPr>
        <w:t xml:space="preserve">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) 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t>当</w:t>
      </w:r>
      <w:r w:rsidRPr="00EB41A2">
        <w:rPr>
          <w:rFonts w:eastAsia="仿宋_GB2312"/>
          <w:bCs/>
          <w:sz w:val="24"/>
        </w:rPr>
        <w:t>h=80cm</w:t>
      </w:r>
      <w:r w:rsidRPr="00EB41A2">
        <w:rPr>
          <w:rFonts w:eastAsia="仿宋_GB2312" w:hint="eastAsia"/>
          <w:bCs/>
          <w:sz w:val="24"/>
        </w:rPr>
        <w:t>时，</w:t>
      </w:r>
      <w:r w:rsidRPr="00EB41A2">
        <w:rPr>
          <w:rFonts w:eastAsia="仿宋_GB2312"/>
          <w:bCs/>
          <w:sz w:val="24"/>
        </w:rPr>
        <w:t>Q</w:t>
      </w:r>
      <w:proofErr w:type="gramStart"/>
      <w:r w:rsidRPr="00EB41A2">
        <w:rPr>
          <w:rFonts w:eastAsia="仿宋_GB2312" w:hint="eastAsia"/>
          <w:bCs/>
          <w:sz w:val="24"/>
          <w:vertAlign w:val="subscript"/>
        </w:rPr>
        <w:t>公顷</w:t>
      </w:r>
      <w:r w:rsidRPr="00EB41A2">
        <w:rPr>
          <w:rFonts w:eastAsia="仿宋_GB2312" w:hint="eastAsia"/>
          <w:bCs/>
          <w:sz w:val="24"/>
        </w:rPr>
        <w:t>≈</w:t>
      </w:r>
      <w:bookmarkStart w:id="13" w:name="_Hlk164094309"/>
      <w:proofErr w:type="gramEnd"/>
      <w:r w:rsidRPr="00EB41A2">
        <w:rPr>
          <w:rFonts w:eastAsia="仿宋_GB2312"/>
          <w:bCs/>
          <w:sz w:val="24"/>
        </w:rPr>
        <w:t>65.68</w:t>
      </w:r>
      <w:bookmarkEnd w:id="13"/>
      <w:r w:rsidRPr="00EB41A2">
        <w:rPr>
          <w:rFonts w:eastAsia="仿宋_GB2312"/>
          <w:bCs/>
          <w:sz w:val="24"/>
        </w:rPr>
        <w:t>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) 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t>当</w:t>
      </w:r>
      <w:r w:rsidRPr="00EB41A2">
        <w:rPr>
          <w:rFonts w:eastAsia="仿宋_GB2312"/>
          <w:bCs/>
          <w:sz w:val="24"/>
        </w:rPr>
        <w:t>h=150cm</w:t>
      </w:r>
      <w:r w:rsidRPr="00EB41A2">
        <w:rPr>
          <w:rFonts w:eastAsia="仿宋_GB2312" w:hint="eastAsia"/>
          <w:bCs/>
          <w:sz w:val="24"/>
        </w:rPr>
        <w:t>时，</w:t>
      </w:r>
      <w:r w:rsidRPr="00EB41A2">
        <w:rPr>
          <w:rFonts w:eastAsia="仿宋_GB2312"/>
          <w:bCs/>
          <w:sz w:val="24"/>
        </w:rPr>
        <w:t>Q</w:t>
      </w:r>
      <w:proofErr w:type="gramStart"/>
      <w:r w:rsidRPr="00EB41A2">
        <w:rPr>
          <w:rFonts w:eastAsia="仿宋_GB2312" w:hint="eastAsia"/>
          <w:bCs/>
          <w:sz w:val="24"/>
          <w:vertAlign w:val="subscript"/>
        </w:rPr>
        <w:t>公顷</w:t>
      </w:r>
      <w:r w:rsidRPr="00EB41A2">
        <w:rPr>
          <w:rFonts w:eastAsia="仿宋_GB2312" w:hint="eastAsia"/>
          <w:bCs/>
          <w:sz w:val="24"/>
        </w:rPr>
        <w:t>≈</w:t>
      </w:r>
      <w:proofErr w:type="gramEnd"/>
      <w:r w:rsidRPr="00EB41A2">
        <w:rPr>
          <w:rFonts w:eastAsia="仿宋_GB2312"/>
          <w:bCs/>
          <w:sz w:val="24"/>
        </w:rPr>
        <w:t>123.14(m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>)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t>当</w:t>
      </w:r>
      <w:r w:rsidRPr="00EB41A2">
        <w:rPr>
          <w:rFonts w:eastAsia="仿宋_GB2312"/>
          <w:bCs/>
          <w:sz w:val="24"/>
        </w:rPr>
        <w:t>h=200cm</w:t>
      </w:r>
      <w:r w:rsidRPr="00EB41A2">
        <w:rPr>
          <w:rFonts w:eastAsia="仿宋_GB2312" w:hint="eastAsia"/>
          <w:bCs/>
          <w:sz w:val="24"/>
        </w:rPr>
        <w:t>时，</w:t>
      </w:r>
      <w:r w:rsidRPr="00EB41A2">
        <w:rPr>
          <w:rFonts w:eastAsia="仿宋_GB2312"/>
          <w:bCs/>
          <w:sz w:val="24"/>
        </w:rPr>
        <w:t>Q</w:t>
      </w:r>
      <w:proofErr w:type="gramStart"/>
      <w:r w:rsidRPr="00EB41A2">
        <w:rPr>
          <w:rFonts w:eastAsia="仿宋_GB2312" w:hint="eastAsia"/>
          <w:bCs/>
          <w:sz w:val="24"/>
          <w:vertAlign w:val="subscript"/>
        </w:rPr>
        <w:t>公顷</w:t>
      </w:r>
      <w:r w:rsidRPr="00EB41A2">
        <w:rPr>
          <w:rFonts w:eastAsia="仿宋_GB2312" w:hint="eastAsia"/>
          <w:bCs/>
          <w:sz w:val="24"/>
        </w:rPr>
        <w:t>≈</w:t>
      </w:r>
      <w:proofErr w:type="gramEnd"/>
      <w:r w:rsidRPr="00EB41A2">
        <w:rPr>
          <w:rFonts w:eastAsia="仿宋_GB2312"/>
          <w:bCs/>
          <w:sz w:val="24"/>
        </w:rPr>
        <w:t>164.19(m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>)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t>平均</w:t>
      </w:r>
      <w:r w:rsidRPr="00EB41A2">
        <w:rPr>
          <w:rFonts w:eastAsia="仿宋_GB2312"/>
          <w:bCs/>
          <w:sz w:val="24"/>
        </w:rPr>
        <w:t>7-10</w:t>
      </w:r>
      <w:r w:rsidRPr="00EB41A2">
        <w:rPr>
          <w:rFonts w:eastAsia="仿宋_GB2312" w:hint="eastAsia"/>
          <w:bCs/>
          <w:sz w:val="24"/>
        </w:rPr>
        <w:t>天灌水一次。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t>当灌水量</w:t>
      </w:r>
      <w:r w:rsidRPr="00EB41A2">
        <w:rPr>
          <w:rFonts w:eastAsia="仿宋_GB2312"/>
          <w:bCs/>
          <w:sz w:val="24"/>
        </w:rPr>
        <w:t>3</w:t>
      </w:r>
      <w:r w:rsidRPr="00EB41A2">
        <w:rPr>
          <w:rFonts w:eastAsia="仿宋_GB2312" w:hint="eastAsia"/>
          <w:bCs/>
          <w:sz w:val="24"/>
        </w:rPr>
        <w:t>次时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bookmarkStart w:id="14" w:name="_Hlk164098467"/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49.26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3 = 147.78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h=60 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65.68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3 = 197.04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h=80 cm</w:t>
      </w:r>
      <w:r w:rsidRPr="00EB41A2">
        <w:rPr>
          <w:rFonts w:eastAsia="仿宋_GB2312" w:hint="eastAsia"/>
          <w:bCs/>
          <w:sz w:val="24"/>
        </w:rPr>
        <w:t>）</w:t>
      </w:r>
    </w:p>
    <w:bookmarkEnd w:id="14"/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t>当灌水量为</w:t>
      </w:r>
      <w:r w:rsidRPr="00EB41A2">
        <w:rPr>
          <w:rFonts w:eastAsia="仿宋_GB2312"/>
          <w:bCs/>
          <w:sz w:val="24"/>
        </w:rPr>
        <w:t>4</w:t>
      </w:r>
      <w:r w:rsidRPr="00EB41A2">
        <w:rPr>
          <w:rFonts w:eastAsia="仿宋_GB2312" w:hint="eastAsia"/>
          <w:bCs/>
          <w:sz w:val="24"/>
        </w:rPr>
        <w:t>次时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49.26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4 = 197.04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h=60 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65.68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4 =262.72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h=80 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t>当灌水量为</w:t>
      </w:r>
      <w:r w:rsidRPr="00EB41A2">
        <w:rPr>
          <w:rFonts w:eastAsia="仿宋_GB2312"/>
          <w:bCs/>
          <w:sz w:val="24"/>
        </w:rPr>
        <w:t>5</w:t>
      </w:r>
      <w:r w:rsidRPr="00EB41A2">
        <w:rPr>
          <w:rFonts w:eastAsia="仿宋_GB2312" w:hint="eastAsia"/>
          <w:bCs/>
          <w:sz w:val="24"/>
        </w:rPr>
        <w:t>次时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49.26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5 = 246.3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h=60 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65.68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5 = 328.4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h=80 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bookmarkStart w:id="15" w:name="_Hlk164098495"/>
      <w:r w:rsidRPr="00EB41A2">
        <w:rPr>
          <w:rFonts w:eastAsia="仿宋_GB2312" w:hint="eastAsia"/>
          <w:bCs/>
          <w:sz w:val="24"/>
        </w:rPr>
        <w:t>当灌水量为</w:t>
      </w:r>
      <w:r w:rsidRPr="00EB41A2">
        <w:rPr>
          <w:rFonts w:eastAsia="仿宋_GB2312"/>
          <w:bCs/>
          <w:sz w:val="24"/>
        </w:rPr>
        <w:t>7</w:t>
      </w:r>
      <w:r w:rsidRPr="00EB41A2">
        <w:rPr>
          <w:rFonts w:eastAsia="仿宋_GB2312" w:hint="eastAsia"/>
          <w:bCs/>
          <w:sz w:val="24"/>
        </w:rPr>
        <w:t>次时</w:t>
      </w:r>
    </w:p>
    <w:bookmarkEnd w:id="15"/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49.26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7 = 344.82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h=60 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65.68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7 = 459.76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h=80 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 w:hint="eastAsia"/>
          <w:bCs/>
          <w:sz w:val="24"/>
        </w:rPr>
        <w:t>当灌水量为</w:t>
      </w:r>
      <w:r w:rsidRPr="00EB41A2">
        <w:rPr>
          <w:rFonts w:eastAsia="仿宋_GB2312"/>
          <w:bCs/>
          <w:sz w:val="24"/>
        </w:rPr>
        <w:t>8</w:t>
      </w:r>
      <w:r w:rsidRPr="00EB41A2">
        <w:rPr>
          <w:rFonts w:eastAsia="仿宋_GB2312" w:hint="eastAsia"/>
          <w:bCs/>
          <w:sz w:val="24"/>
        </w:rPr>
        <w:t>次时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49.26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8 = 394.08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h=60 cm</w:t>
      </w:r>
      <w:r w:rsidRPr="00EB41A2">
        <w:rPr>
          <w:rFonts w:eastAsia="仿宋_GB2312" w:hint="eastAsia"/>
          <w:bCs/>
          <w:sz w:val="24"/>
        </w:rPr>
        <w:t>）</w:t>
      </w:r>
    </w:p>
    <w:p w:rsidR="00EB41A2" w:rsidRP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Q</w:t>
      </w:r>
      <w:r w:rsidRPr="00EB41A2">
        <w:rPr>
          <w:rFonts w:eastAsia="仿宋_GB2312"/>
          <w:bCs/>
          <w:sz w:val="24"/>
          <w:vertAlign w:val="subscript"/>
        </w:rPr>
        <w:t xml:space="preserve"> </w:t>
      </w:r>
      <w:r w:rsidRPr="00EB41A2">
        <w:rPr>
          <w:rFonts w:eastAsia="仿宋_GB2312"/>
          <w:bCs/>
          <w:sz w:val="24"/>
        </w:rPr>
        <w:t>= 65.68</w:t>
      </w:r>
      <w:r w:rsidRPr="00EB41A2">
        <w:rPr>
          <w:rFonts w:eastAsia="仿宋_GB2312" w:hint="eastAsia"/>
          <w:bCs/>
          <w:sz w:val="24"/>
        </w:rPr>
        <w:t>×</w:t>
      </w:r>
      <w:r w:rsidRPr="00EB41A2">
        <w:rPr>
          <w:rFonts w:eastAsia="仿宋_GB2312"/>
          <w:bCs/>
          <w:sz w:val="24"/>
        </w:rPr>
        <w:t>8 =525.44 (m</w:t>
      </w:r>
      <w:r w:rsidRPr="00EB41A2">
        <w:rPr>
          <w:rFonts w:eastAsia="仿宋_GB2312"/>
          <w:bCs/>
          <w:sz w:val="24"/>
          <w:vertAlign w:val="superscript"/>
        </w:rPr>
        <w:t>3</w:t>
      </w:r>
      <w:r w:rsidRPr="00EB41A2">
        <w:rPr>
          <w:rFonts w:eastAsia="仿宋_GB2312"/>
          <w:bCs/>
          <w:sz w:val="24"/>
        </w:rPr>
        <w:t xml:space="preserve">/ha)  </w:t>
      </w:r>
      <w:r w:rsidRPr="00EB41A2">
        <w:rPr>
          <w:rFonts w:eastAsia="仿宋_GB2312" w:hint="eastAsia"/>
          <w:bCs/>
          <w:sz w:val="24"/>
        </w:rPr>
        <w:t>（</w:t>
      </w:r>
      <w:r w:rsidRPr="00EB41A2">
        <w:rPr>
          <w:rFonts w:eastAsia="仿宋_GB2312"/>
          <w:bCs/>
          <w:sz w:val="24"/>
        </w:rPr>
        <w:t>h=80 cm</w:t>
      </w:r>
      <w:r w:rsidRPr="00EB41A2">
        <w:rPr>
          <w:rFonts w:eastAsia="仿宋_GB2312" w:hint="eastAsia"/>
          <w:bCs/>
          <w:sz w:val="24"/>
        </w:rPr>
        <w:t>）</w:t>
      </w:r>
    </w:p>
    <w:p w:rsidR="00822C01" w:rsidRPr="00EB41A2" w:rsidRDefault="00822C01" w:rsidP="00822C01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</w:p>
    <w:p w:rsidR="00EB41A2" w:rsidRDefault="00EB41A2" w:rsidP="00EB41A2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EB41A2">
        <w:rPr>
          <w:rFonts w:eastAsia="仿宋_GB2312"/>
          <w:bCs/>
          <w:sz w:val="24"/>
        </w:rPr>
        <w:t>（</w:t>
      </w:r>
      <w:r>
        <w:rPr>
          <w:rFonts w:eastAsia="仿宋_GB2312"/>
          <w:bCs/>
          <w:sz w:val="24"/>
        </w:rPr>
        <w:t>10</w:t>
      </w:r>
      <w:r w:rsidRPr="00EB41A2">
        <w:rPr>
          <w:rFonts w:eastAsia="仿宋_GB2312"/>
          <w:bCs/>
          <w:sz w:val="24"/>
        </w:rPr>
        <w:t>）</w:t>
      </w:r>
      <w:r w:rsidRPr="00176BD9">
        <w:rPr>
          <w:rFonts w:eastAsia="仿宋_GB2312" w:hint="eastAsia"/>
          <w:bCs/>
          <w:sz w:val="24"/>
        </w:rPr>
        <w:t>单次灌水时间的确定</w:t>
      </w:r>
      <w:r w:rsidRPr="00EB41A2">
        <w:rPr>
          <w:rFonts w:eastAsia="仿宋_GB2312" w:hint="eastAsia"/>
          <w:bCs/>
          <w:sz w:val="24"/>
        </w:rPr>
        <w:t>。修订原因及试验验证分析：</w:t>
      </w:r>
      <w:r w:rsidRPr="00176BD9">
        <w:rPr>
          <w:rFonts w:eastAsia="仿宋_GB2312" w:hint="eastAsia"/>
          <w:bCs/>
          <w:sz w:val="24"/>
        </w:rPr>
        <w:t>按照行距为</w:t>
      </w:r>
      <w:r w:rsidRPr="00176BD9">
        <w:rPr>
          <w:rFonts w:eastAsia="仿宋_GB2312" w:hint="eastAsia"/>
          <w:bCs/>
          <w:sz w:val="24"/>
        </w:rPr>
        <w:t>4</w:t>
      </w:r>
      <w:r w:rsidRPr="00176BD9">
        <w:rPr>
          <w:rFonts w:eastAsia="仿宋_GB2312"/>
          <w:bCs/>
          <w:sz w:val="24"/>
        </w:rPr>
        <w:t xml:space="preserve"> m</w:t>
      </w:r>
      <w:r w:rsidRPr="00176BD9">
        <w:rPr>
          <w:rFonts w:eastAsia="仿宋_GB2312" w:hint="eastAsia"/>
          <w:bCs/>
          <w:sz w:val="24"/>
        </w:rPr>
        <w:t>计</w:t>
      </w:r>
      <w:r w:rsidRPr="00176BD9">
        <w:rPr>
          <w:rFonts w:eastAsia="仿宋_GB2312" w:hint="eastAsia"/>
          <w:bCs/>
          <w:sz w:val="24"/>
        </w:rPr>
        <w:lastRenderedPageBreak/>
        <w:t>算，</w:t>
      </w:r>
      <w:r w:rsidRPr="00176BD9">
        <w:rPr>
          <w:rFonts w:eastAsia="仿宋_GB2312"/>
          <w:bCs/>
          <w:sz w:val="24"/>
        </w:rPr>
        <w:t xml:space="preserve">1 </w:t>
      </w:r>
      <w:r w:rsidRPr="00176BD9">
        <w:rPr>
          <w:rFonts w:eastAsia="仿宋_GB2312" w:hint="eastAsia"/>
          <w:bCs/>
          <w:sz w:val="24"/>
        </w:rPr>
        <w:t>ha</w:t>
      </w:r>
      <w:r w:rsidRPr="00176BD9">
        <w:rPr>
          <w:rFonts w:eastAsia="仿宋_GB2312" w:hint="eastAsia"/>
          <w:bCs/>
          <w:sz w:val="24"/>
        </w:rPr>
        <w:t>需</w:t>
      </w:r>
      <w:r w:rsidRPr="00176BD9">
        <w:rPr>
          <w:rFonts w:eastAsia="仿宋_GB2312" w:hint="eastAsia"/>
          <w:bCs/>
          <w:sz w:val="24"/>
        </w:rPr>
        <w:t>1</w:t>
      </w:r>
      <w:r w:rsidRPr="00176BD9">
        <w:rPr>
          <w:rFonts w:eastAsia="仿宋_GB2312"/>
          <w:bCs/>
          <w:sz w:val="24"/>
        </w:rPr>
        <w:t>66</w:t>
      </w:r>
      <w:r w:rsidRPr="00176BD9">
        <w:rPr>
          <w:rFonts w:eastAsia="仿宋_GB2312" w:hint="eastAsia"/>
          <w:bCs/>
          <w:sz w:val="24"/>
        </w:rPr>
        <w:t>×</w:t>
      </w:r>
      <w:r w:rsidRPr="00176BD9">
        <w:rPr>
          <w:rFonts w:eastAsia="仿宋_GB2312"/>
          <w:bCs/>
          <w:sz w:val="24"/>
        </w:rPr>
        <w:t>2</w:t>
      </w:r>
      <w:r w:rsidRPr="00176BD9">
        <w:rPr>
          <w:rFonts w:eastAsia="仿宋_GB2312" w:hint="eastAsia"/>
          <w:bCs/>
          <w:sz w:val="24"/>
        </w:rPr>
        <w:t>（双管铺设）×</w:t>
      </w:r>
      <w:r w:rsidRPr="00176BD9">
        <w:rPr>
          <w:rFonts w:eastAsia="仿宋_GB2312" w:hint="eastAsia"/>
          <w:bCs/>
          <w:sz w:val="24"/>
        </w:rPr>
        <w:t>1</w:t>
      </w:r>
      <w:r w:rsidRPr="00176BD9">
        <w:rPr>
          <w:rFonts w:eastAsia="仿宋_GB2312"/>
          <w:bCs/>
          <w:sz w:val="24"/>
        </w:rPr>
        <w:t>5=4980</w:t>
      </w:r>
      <w:r w:rsidRPr="00176BD9">
        <w:rPr>
          <w:rFonts w:eastAsia="仿宋_GB2312" w:hint="eastAsia"/>
          <w:bCs/>
          <w:sz w:val="24"/>
        </w:rPr>
        <w:t>m</w:t>
      </w:r>
      <w:r w:rsidRPr="00176BD9">
        <w:rPr>
          <w:rFonts w:eastAsia="仿宋_GB2312" w:hint="eastAsia"/>
          <w:bCs/>
          <w:sz w:val="24"/>
        </w:rPr>
        <w:t>滴灌带，</w:t>
      </w:r>
      <w:proofErr w:type="gramStart"/>
      <w:r w:rsidRPr="00176BD9">
        <w:rPr>
          <w:rFonts w:eastAsia="仿宋_GB2312" w:hint="eastAsia"/>
          <w:bCs/>
          <w:sz w:val="24"/>
        </w:rPr>
        <w:t>滴孔间距</w:t>
      </w:r>
      <w:proofErr w:type="gramEnd"/>
      <w:r w:rsidRPr="00176BD9">
        <w:rPr>
          <w:rFonts w:eastAsia="仿宋_GB2312" w:hint="eastAsia"/>
          <w:bCs/>
          <w:sz w:val="24"/>
        </w:rPr>
        <w:t>为</w:t>
      </w:r>
      <w:r w:rsidRPr="00176BD9">
        <w:rPr>
          <w:rFonts w:eastAsia="仿宋_GB2312" w:hint="eastAsia"/>
          <w:bCs/>
          <w:sz w:val="24"/>
        </w:rPr>
        <w:t>0</w:t>
      </w:r>
      <w:r w:rsidRPr="00176BD9">
        <w:rPr>
          <w:rFonts w:eastAsia="仿宋_GB2312"/>
          <w:bCs/>
          <w:sz w:val="24"/>
        </w:rPr>
        <w:t>.5</w:t>
      </w:r>
      <w:r w:rsidRPr="00176BD9">
        <w:rPr>
          <w:rFonts w:eastAsia="仿宋_GB2312" w:hint="eastAsia"/>
          <w:bCs/>
          <w:sz w:val="24"/>
        </w:rPr>
        <w:t>m</w:t>
      </w:r>
      <w:r w:rsidRPr="00176BD9">
        <w:rPr>
          <w:rFonts w:eastAsia="仿宋_GB2312" w:hint="eastAsia"/>
          <w:bCs/>
          <w:sz w:val="24"/>
        </w:rPr>
        <w:t>，按照每个滴孔流量为</w:t>
      </w:r>
      <w:r w:rsidRPr="00176BD9">
        <w:rPr>
          <w:rFonts w:eastAsia="仿宋_GB2312" w:hint="eastAsia"/>
          <w:bCs/>
          <w:sz w:val="24"/>
        </w:rPr>
        <w:t>2</w:t>
      </w:r>
      <w:r w:rsidRPr="00176BD9">
        <w:rPr>
          <w:rFonts w:eastAsia="仿宋_GB2312"/>
          <w:bCs/>
          <w:sz w:val="24"/>
        </w:rPr>
        <w:t>.0L/h</w:t>
      </w:r>
      <w:r w:rsidRPr="00176BD9">
        <w:rPr>
          <w:rFonts w:eastAsia="仿宋_GB2312" w:hint="eastAsia"/>
          <w:bCs/>
          <w:sz w:val="24"/>
        </w:rPr>
        <w:t>计算，根据单次灌水量（</w:t>
      </w:r>
      <w:r w:rsidRPr="00176BD9">
        <w:rPr>
          <w:rFonts w:eastAsia="仿宋_GB2312" w:hint="eastAsia"/>
          <w:bCs/>
          <w:sz w:val="24"/>
        </w:rPr>
        <w:t>4</w:t>
      </w:r>
      <w:r w:rsidRPr="00176BD9">
        <w:rPr>
          <w:rFonts w:eastAsia="仿宋_GB2312"/>
          <w:bCs/>
          <w:sz w:val="24"/>
        </w:rPr>
        <w:t>9.26 m</w:t>
      </w:r>
      <w:r w:rsidRPr="00176BD9">
        <w:rPr>
          <w:rFonts w:eastAsia="仿宋_GB2312"/>
          <w:bCs/>
          <w:sz w:val="24"/>
          <w:vertAlign w:val="superscript"/>
        </w:rPr>
        <w:t>3</w:t>
      </w:r>
      <w:r w:rsidRPr="00176BD9">
        <w:rPr>
          <w:rFonts w:eastAsia="仿宋_GB2312"/>
          <w:bCs/>
          <w:sz w:val="24"/>
        </w:rPr>
        <w:t>/ha</w:t>
      </w:r>
      <w:r w:rsidRPr="00176BD9">
        <w:rPr>
          <w:rFonts w:eastAsia="仿宋_GB2312" w:hint="eastAsia"/>
          <w:bCs/>
          <w:sz w:val="24"/>
        </w:rPr>
        <w:t>、</w:t>
      </w:r>
      <w:r w:rsidRPr="00176BD9">
        <w:rPr>
          <w:rFonts w:eastAsia="仿宋_GB2312" w:hint="eastAsia"/>
          <w:bCs/>
          <w:sz w:val="24"/>
        </w:rPr>
        <w:t>6</w:t>
      </w:r>
      <w:r w:rsidRPr="00176BD9">
        <w:rPr>
          <w:rFonts w:eastAsia="仿宋_GB2312"/>
          <w:bCs/>
          <w:sz w:val="24"/>
        </w:rPr>
        <w:t>5.28</w:t>
      </w:r>
      <w:bookmarkStart w:id="16" w:name="_Hlk164096755"/>
      <w:r w:rsidRPr="00176BD9">
        <w:rPr>
          <w:rFonts w:eastAsia="仿宋_GB2312"/>
          <w:bCs/>
          <w:sz w:val="24"/>
        </w:rPr>
        <w:t>m</w:t>
      </w:r>
      <w:r w:rsidRPr="00176BD9">
        <w:rPr>
          <w:rFonts w:eastAsia="仿宋_GB2312"/>
          <w:bCs/>
          <w:sz w:val="24"/>
          <w:vertAlign w:val="superscript"/>
        </w:rPr>
        <w:t>3</w:t>
      </w:r>
      <w:r w:rsidRPr="00176BD9">
        <w:rPr>
          <w:rFonts w:eastAsia="仿宋_GB2312"/>
          <w:bCs/>
          <w:sz w:val="24"/>
        </w:rPr>
        <w:t>/ha</w:t>
      </w:r>
      <w:bookmarkEnd w:id="16"/>
      <w:r w:rsidRPr="00176BD9">
        <w:rPr>
          <w:rFonts w:eastAsia="仿宋_GB2312" w:hint="eastAsia"/>
          <w:bCs/>
          <w:sz w:val="24"/>
        </w:rPr>
        <w:t>）需滴灌</w:t>
      </w:r>
      <w:r w:rsidRPr="00176BD9">
        <w:rPr>
          <w:rFonts w:eastAsia="仿宋_GB2312" w:hint="eastAsia"/>
          <w:bCs/>
          <w:sz w:val="24"/>
        </w:rPr>
        <w:t>2</w:t>
      </w:r>
      <w:r w:rsidRPr="00176BD9">
        <w:rPr>
          <w:rFonts w:eastAsia="仿宋_GB2312"/>
          <w:bCs/>
          <w:sz w:val="24"/>
        </w:rPr>
        <w:t>.47h</w:t>
      </w:r>
      <w:r w:rsidRPr="00176BD9">
        <w:rPr>
          <w:rFonts w:eastAsia="仿宋_GB2312" w:hint="eastAsia"/>
          <w:bCs/>
          <w:sz w:val="24"/>
        </w:rPr>
        <w:t>～</w:t>
      </w:r>
      <w:r w:rsidRPr="00176BD9">
        <w:rPr>
          <w:rFonts w:eastAsia="仿宋_GB2312"/>
          <w:bCs/>
          <w:sz w:val="24"/>
        </w:rPr>
        <w:t>3.30h</w:t>
      </w:r>
      <w:r w:rsidRPr="00176BD9">
        <w:rPr>
          <w:rFonts w:eastAsia="仿宋_GB2312" w:hint="eastAsia"/>
          <w:bCs/>
          <w:sz w:val="24"/>
        </w:rPr>
        <w:t>才能达到树体需水量。</w:t>
      </w:r>
    </w:p>
    <w:p w:rsidR="00625E11" w:rsidRDefault="00A1424C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 w:rsidR="00625E11" w:rsidRDefault="00176BD9" w:rsidP="00DB105C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 w:rsidRPr="00176BD9">
        <w:rPr>
          <w:rFonts w:ascii="仿宋_GB2312" w:eastAsia="仿宋_GB2312" w:hAnsi="宋体" w:hint="eastAsia"/>
          <w:sz w:val="24"/>
        </w:rPr>
        <w:t>向太原理工大学水利科学与工程学院等4个单位发出征求意见函，共收到反馈意见1</w:t>
      </w:r>
      <w:r w:rsidRPr="00176BD9">
        <w:rPr>
          <w:rFonts w:ascii="仿宋_GB2312" w:eastAsia="仿宋_GB2312" w:hAnsi="宋体"/>
          <w:sz w:val="24"/>
        </w:rPr>
        <w:t>1</w:t>
      </w:r>
      <w:r w:rsidRPr="00176BD9">
        <w:rPr>
          <w:rFonts w:ascii="仿宋_GB2312" w:eastAsia="仿宋_GB2312" w:hAnsi="宋体" w:hint="eastAsia"/>
          <w:sz w:val="24"/>
        </w:rPr>
        <w:t>条，其中采纳意见</w:t>
      </w:r>
      <w:r w:rsidRPr="00176BD9">
        <w:rPr>
          <w:rFonts w:ascii="仿宋_GB2312" w:eastAsia="仿宋_GB2312" w:hAnsi="宋体"/>
          <w:sz w:val="24"/>
        </w:rPr>
        <w:t>9</w:t>
      </w:r>
      <w:r w:rsidRPr="00176BD9">
        <w:rPr>
          <w:rFonts w:ascii="仿宋_GB2312" w:eastAsia="仿宋_GB2312" w:hAnsi="宋体" w:hint="eastAsia"/>
          <w:sz w:val="24"/>
        </w:rPr>
        <w:t>条，部分采纳2条，未采纳意见</w:t>
      </w:r>
      <w:r w:rsidRPr="00176BD9">
        <w:rPr>
          <w:rFonts w:ascii="仿宋_GB2312" w:eastAsia="仿宋_GB2312" w:hAnsi="宋体"/>
          <w:sz w:val="24"/>
        </w:rPr>
        <w:t>0</w:t>
      </w:r>
      <w:r w:rsidRPr="00176BD9">
        <w:rPr>
          <w:rFonts w:ascii="仿宋_GB2312" w:eastAsia="仿宋_GB2312" w:hAnsi="宋体" w:hint="eastAsia"/>
          <w:sz w:val="24"/>
        </w:rPr>
        <w:t>条。征求意见过程中，无重大分歧意见。</w:t>
      </w:r>
    </w:p>
    <w:p w:rsidR="00625E11" w:rsidRDefault="00A1424C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采标</w:t>
      </w:r>
      <w:r>
        <w:rPr>
          <w:rFonts w:ascii="黑体" w:eastAsia="黑体"/>
          <w:sz w:val="24"/>
        </w:rPr>
        <w:t>情况，是否合</w:t>
      </w:r>
      <w:proofErr w:type="gramStart"/>
      <w:r>
        <w:rPr>
          <w:rFonts w:ascii="黑体" w:eastAsia="黑体"/>
          <w:sz w:val="24"/>
        </w:rPr>
        <w:t>规</w:t>
      </w:r>
      <w:proofErr w:type="gramEnd"/>
      <w:r>
        <w:rPr>
          <w:rFonts w:ascii="黑体" w:eastAsia="黑体"/>
          <w:sz w:val="24"/>
        </w:rPr>
        <w:t>引用或采用国际标准和国外先进标准，以及与国内外同类标准水平的对比情况</w:t>
      </w:r>
    </w:p>
    <w:p w:rsidR="00F540D9" w:rsidRDefault="00DB105C">
      <w:pPr>
        <w:spacing w:line="360" w:lineRule="auto"/>
        <w:ind w:firstLineChars="200" w:firstLine="480"/>
        <w:outlineLvl w:val="0"/>
        <w:rPr>
          <w:rFonts w:ascii="仿宋_GB2312" w:eastAsia="仿宋_GB2312" w:hAnsi="宋体"/>
          <w:sz w:val="24"/>
        </w:rPr>
      </w:pPr>
      <w:r w:rsidRPr="00DB105C">
        <w:rPr>
          <w:rFonts w:ascii="仿宋_GB2312" w:eastAsia="仿宋_GB2312" w:hAnsi="宋体" w:hint="eastAsia"/>
          <w:sz w:val="24"/>
        </w:rPr>
        <w:t>严格遵循国家标准、行业标准在果树生产栽培方面的相关规定，同时借鉴了《</w:t>
      </w:r>
      <w:r>
        <w:rPr>
          <w:rFonts w:ascii="仿宋_GB2312" w:eastAsia="仿宋_GB2312" w:hAnsi="宋体" w:hint="eastAsia"/>
          <w:sz w:val="24"/>
        </w:rPr>
        <w:t>农田灌溉水质标准</w:t>
      </w:r>
      <w:r w:rsidRPr="00DB105C">
        <w:rPr>
          <w:rFonts w:ascii="仿宋_GB2312" w:eastAsia="仿宋_GB2312" w:hAnsi="宋体" w:hint="eastAsia"/>
          <w:sz w:val="24"/>
        </w:rPr>
        <w:t xml:space="preserve">》（GB </w:t>
      </w:r>
      <w:r>
        <w:rPr>
          <w:rFonts w:ascii="仿宋_GB2312" w:eastAsia="仿宋_GB2312" w:hAnsi="宋体"/>
          <w:sz w:val="24"/>
        </w:rPr>
        <w:t>5084</w:t>
      </w:r>
      <w:r w:rsidRPr="00DB105C">
        <w:rPr>
          <w:rFonts w:ascii="仿宋_GB2312" w:eastAsia="仿宋_GB2312" w:hAnsi="宋体" w:hint="eastAsia"/>
          <w:sz w:val="24"/>
        </w:rPr>
        <w:t xml:space="preserve"> ）、《</w:t>
      </w:r>
      <w:r>
        <w:rPr>
          <w:rFonts w:ascii="仿宋_GB2312" w:eastAsia="仿宋_GB2312" w:hAnsi="宋体" w:hint="eastAsia"/>
          <w:sz w:val="24"/>
        </w:rPr>
        <w:t>节水灌溉工程技术标准</w:t>
      </w:r>
      <w:r w:rsidRPr="00DB105C">
        <w:rPr>
          <w:rFonts w:ascii="仿宋_GB2312" w:eastAsia="仿宋_GB2312" w:hAnsi="宋体" w:hint="eastAsia"/>
          <w:sz w:val="24"/>
        </w:rPr>
        <w:t>》</w:t>
      </w:r>
      <w:r>
        <w:rPr>
          <w:rFonts w:ascii="仿宋_GB2312" w:eastAsia="仿宋_GB2312" w:hAnsi="宋体" w:hint="eastAsia"/>
          <w:sz w:val="24"/>
        </w:rPr>
        <w:t>（G</w:t>
      </w:r>
      <w:r>
        <w:rPr>
          <w:rFonts w:ascii="仿宋_GB2312" w:eastAsia="仿宋_GB2312" w:hAnsi="宋体"/>
          <w:sz w:val="24"/>
        </w:rPr>
        <w:t>B/T 50485</w:t>
      </w:r>
      <w:r>
        <w:rPr>
          <w:rFonts w:ascii="仿宋_GB2312" w:eastAsia="仿宋_GB2312" w:hAnsi="宋体" w:hint="eastAsia"/>
          <w:sz w:val="24"/>
        </w:rPr>
        <w:t>）《水溶性肥料》（H</w:t>
      </w:r>
      <w:r>
        <w:rPr>
          <w:rFonts w:ascii="仿宋_GB2312" w:eastAsia="仿宋_GB2312" w:hAnsi="宋体"/>
          <w:sz w:val="24"/>
        </w:rPr>
        <w:t>G</w:t>
      </w:r>
      <w:r w:rsidR="00F540D9">
        <w:rPr>
          <w:rFonts w:ascii="仿宋_GB2312" w:eastAsia="仿宋_GB2312" w:hAnsi="宋体"/>
          <w:sz w:val="24"/>
        </w:rPr>
        <w:t>/T 4365</w:t>
      </w:r>
      <w:r>
        <w:rPr>
          <w:rFonts w:ascii="仿宋_GB2312" w:eastAsia="仿宋_GB2312" w:hAnsi="宋体" w:hint="eastAsia"/>
          <w:sz w:val="24"/>
        </w:rPr>
        <w:t>）</w:t>
      </w:r>
      <w:r w:rsidR="00F540D9">
        <w:rPr>
          <w:rFonts w:ascii="仿宋_GB2312" w:eastAsia="仿宋_GB2312" w:hAnsi="宋体" w:hint="eastAsia"/>
          <w:sz w:val="24"/>
        </w:rPr>
        <w:t>、《大量元素水溶肥料》（N</w:t>
      </w:r>
      <w:r w:rsidR="00F540D9">
        <w:rPr>
          <w:rFonts w:ascii="仿宋_GB2312" w:eastAsia="仿宋_GB2312" w:hAnsi="宋体"/>
          <w:sz w:val="24"/>
        </w:rPr>
        <w:t>Y 1107）</w:t>
      </w:r>
      <w:r w:rsidR="00F540D9">
        <w:rPr>
          <w:rFonts w:ascii="仿宋_GB2312" w:eastAsia="仿宋_GB2312" w:hAnsi="宋体" w:hint="eastAsia"/>
          <w:sz w:val="24"/>
        </w:rPr>
        <w:t>《中量元素水溶肥料》 (N</w:t>
      </w:r>
      <w:r w:rsidR="00F540D9">
        <w:rPr>
          <w:rFonts w:ascii="仿宋_GB2312" w:eastAsia="仿宋_GB2312" w:hAnsi="宋体"/>
          <w:sz w:val="24"/>
        </w:rPr>
        <w:t>Y 2266)</w:t>
      </w:r>
      <w:r w:rsidR="00F540D9">
        <w:rPr>
          <w:rFonts w:ascii="仿宋_GB2312" w:eastAsia="仿宋_GB2312" w:hAnsi="宋体" w:hint="eastAsia"/>
          <w:sz w:val="24"/>
        </w:rPr>
        <w:t>、《微量元素水溶肥料》（N</w:t>
      </w:r>
      <w:r w:rsidR="00F540D9">
        <w:rPr>
          <w:rFonts w:ascii="仿宋_GB2312" w:eastAsia="仿宋_GB2312" w:hAnsi="宋体"/>
          <w:sz w:val="24"/>
        </w:rPr>
        <w:t>Y 1428</w:t>
      </w:r>
      <w:r w:rsidR="00F540D9">
        <w:rPr>
          <w:rFonts w:ascii="仿宋_GB2312" w:eastAsia="仿宋_GB2312" w:hAnsi="宋体" w:hint="eastAsia"/>
          <w:sz w:val="24"/>
        </w:rPr>
        <w:t>）</w:t>
      </w:r>
      <w:r w:rsidRPr="00DB105C">
        <w:rPr>
          <w:rFonts w:ascii="仿宋_GB2312" w:eastAsia="仿宋_GB2312" w:hAnsi="宋体" w:hint="eastAsia"/>
          <w:sz w:val="24"/>
        </w:rPr>
        <w:t>等标准栽培技术规程中的部分经验。与现行的国标、</w:t>
      </w:r>
      <w:proofErr w:type="gramStart"/>
      <w:r w:rsidRPr="00DB105C">
        <w:rPr>
          <w:rFonts w:ascii="仿宋_GB2312" w:eastAsia="仿宋_GB2312" w:hAnsi="宋体" w:hint="eastAsia"/>
          <w:sz w:val="24"/>
        </w:rPr>
        <w:t>行标及</w:t>
      </w:r>
      <w:proofErr w:type="gramEnd"/>
      <w:r w:rsidRPr="00DB105C">
        <w:rPr>
          <w:rFonts w:ascii="仿宋_GB2312" w:eastAsia="仿宋_GB2312" w:hAnsi="宋体" w:hint="eastAsia"/>
          <w:sz w:val="24"/>
        </w:rPr>
        <w:t>相关地方标准相比较</w:t>
      </w:r>
      <w:r w:rsidR="00F540D9">
        <w:rPr>
          <w:rFonts w:ascii="仿宋_GB2312" w:eastAsia="仿宋_GB2312" w:hAnsi="宋体" w:hint="eastAsia"/>
          <w:sz w:val="24"/>
        </w:rPr>
        <w:t>本标准突出以下两个方面：</w:t>
      </w:r>
    </w:p>
    <w:p w:rsidR="00F540D9" w:rsidRDefault="00F540D9" w:rsidP="00F540D9">
      <w:pPr>
        <w:spacing w:line="360" w:lineRule="auto"/>
        <w:ind w:firstLineChars="200" w:firstLine="480"/>
        <w:outlineLvl w:val="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1、</w:t>
      </w:r>
      <w:r w:rsidRPr="00F540D9">
        <w:rPr>
          <w:rFonts w:ascii="仿宋_GB2312" w:eastAsia="仿宋_GB2312" w:hAnsi="宋体" w:hint="eastAsia"/>
          <w:sz w:val="24"/>
        </w:rPr>
        <w:t>细化了矮</w:t>
      </w:r>
      <w:proofErr w:type="gramStart"/>
      <w:r w:rsidRPr="00F540D9">
        <w:rPr>
          <w:rFonts w:ascii="仿宋_GB2312" w:eastAsia="仿宋_GB2312" w:hAnsi="宋体" w:hint="eastAsia"/>
          <w:sz w:val="24"/>
        </w:rPr>
        <w:t>砧</w:t>
      </w:r>
      <w:proofErr w:type="gramEnd"/>
      <w:r w:rsidRPr="00F540D9">
        <w:rPr>
          <w:rFonts w:ascii="仿宋_GB2312" w:eastAsia="仿宋_GB2312" w:hAnsi="宋体" w:hint="eastAsia"/>
          <w:sz w:val="24"/>
        </w:rPr>
        <w:t>苹果园建园前期灌溉施肥系统的规划，将水源、首部、输配水管道和灌水</w:t>
      </w:r>
      <w:proofErr w:type="gramStart"/>
      <w:r w:rsidRPr="00F540D9">
        <w:rPr>
          <w:rFonts w:ascii="仿宋_GB2312" w:eastAsia="仿宋_GB2312" w:hAnsi="宋体" w:hint="eastAsia"/>
          <w:sz w:val="24"/>
        </w:rPr>
        <w:t>器如</w:t>
      </w:r>
      <w:proofErr w:type="gramEnd"/>
      <w:r w:rsidRPr="00F540D9">
        <w:rPr>
          <w:rFonts w:ascii="仿宋_GB2312" w:eastAsia="仿宋_GB2312" w:hAnsi="宋体" w:hint="eastAsia"/>
          <w:sz w:val="24"/>
        </w:rPr>
        <w:t>何配置，均在标准中进行了详细的介绍。</w:t>
      </w:r>
    </w:p>
    <w:p w:rsidR="00F540D9" w:rsidRPr="00F540D9" w:rsidRDefault="00F540D9" w:rsidP="00744AB6">
      <w:pPr>
        <w:spacing w:line="360" w:lineRule="auto"/>
        <w:ind w:firstLineChars="200" w:firstLine="480"/>
        <w:outlineLvl w:val="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2</w:t>
      </w:r>
      <w:r>
        <w:rPr>
          <w:rFonts w:ascii="仿宋_GB2312" w:eastAsia="仿宋_GB2312" w:hAnsi="宋体" w:hint="eastAsia"/>
          <w:sz w:val="24"/>
        </w:rPr>
        <w:t>、</w:t>
      </w:r>
      <w:r w:rsidR="00744AB6">
        <w:rPr>
          <w:rFonts w:ascii="仿宋_GB2312" w:eastAsia="仿宋_GB2312" w:hAnsi="宋体" w:hint="eastAsia"/>
          <w:sz w:val="24"/>
        </w:rPr>
        <w:t>细化</w:t>
      </w:r>
      <w:r>
        <w:rPr>
          <w:rFonts w:ascii="仿宋_GB2312" w:eastAsia="仿宋_GB2312" w:hAnsi="宋体" w:hint="eastAsia"/>
          <w:sz w:val="24"/>
        </w:rPr>
        <w:t>对矮</w:t>
      </w:r>
      <w:proofErr w:type="gramStart"/>
      <w:r>
        <w:rPr>
          <w:rFonts w:ascii="仿宋_GB2312" w:eastAsia="仿宋_GB2312" w:hAnsi="宋体" w:hint="eastAsia"/>
          <w:sz w:val="24"/>
        </w:rPr>
        <w:t>砧</w:t>
      </w:r>
      <w:proofErr w:type="gramEnd"/>
      <w:r>
        <w:rPr>
          <w:rFonts w:ascii="仿宋_GB2312" w:eastAsia="仿宋_GB2312" w:hAnsi="宋体" w:hint="eastAsia"/>
          <w:sz w:val="24"/>
        </w:rPr>
        <w:t>苹果园</w:t>
      </w:r>
      <w:r w:rsidR="00744AB6">
        <w:rPr>
          <w:rFonts w:ascii="仿宋_GB2312" w:eastAsia="仿宋_GB2312" w:hAnsi="宋体" w:hint="eastAsia"/>
          <w:sz w:val="24"/>
        </w:rPr>
        <w:t>建园模式，对坡地，平地，果园如何界定，果园进行分区进行了首次提出；对地下水深浅地块如何定植进行了细化。</w:t>
      </w:r>
    </w:p>
    <w:p w:rsidR="00625E11" w:rsidRDefault="00A1424C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</w:t>
      </w:r>
      <w:r>
        <w:rPr>
          <w:rFonts w:ascii="黑体" w:eastAsia="黑体" w:hAnsi="黑体" w:hint="eastAsia"/>
          <w:sz w:val="24"/>
        </w:rPr>
        <w:t>作为推荐性标准或者强制性标准的建议及其理由。</w:t>
      </w:r>
    </w:p>
    <w:p w:rsidR="00625E11" w:rsidRPr="00176BD9" w:rsidRDefault="00A1424C" w:rsidP="00176BD9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建议本标准为推荐性标准。</w:t>
      </w:r>
      <w:r w:rsidR="00176BD9" w:rsidRPr="00176BD9">
        <w:rPr>
          <w:rFonts w:ascii="仿宋_GB2312" w:eastAsia="仿宋_GB2312" w:hAnsi="宋体" w:hint="eastAsia"/>
          <w:sz w:val="24"/>
        </w:rPr>
        <w:t>随着现代苹果栽培技术的持续优化，智能化、数字化手段越来越广泛地应用在矮</w:t>
      </w:r>
      <w:proofErr w:type="gramStart"/>
      <w:r w:rsidR="00176BD9" w:rsidRPr="00176BD9">
        <w:rPr>
          <w:rFonts w:ascii="仿宋_GB2312" w:eastAsia="仿宋_GB2312" w:hAnsi="宋体" w:hint="eastAsia"/>
          <w:sz w:val="24"/>
        </w:rPr>
        <w:t>砧</w:t>
      </w:r>
      <w:proofErr w:type="gramEnd"/>
      <w:r w:rsidR="00176BD9" w:rsidRPr="00176BD9">
        <w:rPr>
          <w:rFonts w:ascii="仿宋_GB2312" w:eastAsia="仿宋_GB2312" w:hAnsi="宋体" w:hint="eastAsia"/>
          <w:sz w:val="24"/>
        </w:rPr>
        <w:t>苹果生产中，为此该标准也将不断修订完善，以适应现实生产的需求。</w:t>
      </w:r>
    </w:p>
    <w:p w:rsidR="00625E11" w:rsidRDefault="00A1424C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九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实施</w:t>
      </w:r>
      <w:r>
        <w:rPr>
          <w:rFonts w:ascii="黑体" w:eastAsia="黑体"/>
          <w:sz w:val="24"/>
        </w:rPr>
        <w:t>标准的措施建议</w:t>
      </w:r>
    </w:p>
    <w:p w:rsidR="00625E11" w:rsidRDefault="00A8108C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 w:rsidRPr="00A8108C">
        <w:rPr>
          <w:rFonts w:ascii="仿宋_GB2312" w:eastAsia="仿宋_GB2312" w:hAnsi="宋体" w:hint="eastAsia"/>
          <w:sz w:val="24"/>
        </w:rPr>
        <w:t>本标准发布实施后，我们将通过媒体进行公告，同时组织基层涉农单位和部门、农技推广人员及广大果农等进行培训学习，尽快熟悉并掌握本标准的内容。在运城市万荣县、</w:t>
      </w:r>
      <w:proofErr w:type="gramStart"/>
      <w:r w:rsidRPr="00A8108C">
        <w:rPr>
          <w:rFonts w:ascii="仿宋_GB2312" w:eastAsia="仿宋_GB2312" w:hAnsi="宋体" w:hint="eastAsia"/>
          <w:sz w:val="24"/>
        </w:rPr>
        <w:t>晋中市太谷区</w:t>
      </w:r>
      <w:proofErr w:type="gramEnd"/>
      <w:r w:rsidRPr="00A8108C">
        <w:rPr>
          <w:rFonts w:ascii="仿宋_GB2312" w:eastAsia="仿宋_GB2312" w:hAnsi="宋体" w:hint="eastAsia"/>
          <w:sz w:val="24"/>
        </w:rPr>
        <w:t>分别建立核心示范点，针对标准中的关键技术进行集中示范。通过山西农业大学“特”“优”工程项目资金开展示范推广，并积极争取省级项目，筹措配套资金开展宣贯，促进矮</w:t>
      </w:r>
      <w:proofErr w:type="gramStart"/>
      <w:r w:rsidRPr="00A8108C">
        <w:rPr>
          <w:rFonts w:ascii="仿宋_GB2312" w:eastAsia="仿宋_GB2312" w:hAnsi="宋体" w:hint="eastAsia"/>
          <w:sz w:val="24"/>
        </w:rPr>
        <w:t>砧</w:t>
      </w:r>
      <w:proofErr w:type="gramEnd"/>
      <w:r w:rsidRPr="00A8108C">
        <w:rPr>
          <w:rFonts w:ascii="仿宋_GB2312" w:eastAsia="仿宋_GB2312" w:hAnsi="宋体" w:hint="eastAsia"/>
          <w:sz w:val="24"/>
        </w:rPr>
        <w:t>密植苹果安全、高效、标准化生产，推动化肥</w:t>
      </w:r>
      <w:proofErr w:type="gramStart"/>
      <w:r w:rsidRPr="00A8108C">
        <w:rPr>
          <w:rFonts w:ascii="仿宋_GB2312" w:eastAsia="仿宋_GB2312" w:hAnsi="宋体" w:hint="eastAsia"/>
          <w:sz w:val="24"/>
        </w:rPr>
        <w:t>农药减施减</w:t>
      </w:r>
      <w:proofErr w:type="gramEnd"/>
      <w:r w:rsidRPr="00A8108C">
        <w:rPr>
          <w:rFonts w:ascii="仿宋_GB2312" w:eastAsia="仿宋_GB2312" w:hAnsi="宋体" w:hint="eastAsia"/>
          <w:sz w:val="24"/>
        </w:rPr>
        <w:t>量，实现全省苹果产业高质量发展。</w:t>
      </w:r>
    </w:p>
    <w:p w:rsidR="00625E11" w:rsidRDefault="00625E11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  <w:sectPr w:rsidR="00625E11">
          <w:footerReference w:type="default" r:id="rId8"/>
          <w:pgSz w:w="11906" w:h="16838"/>
          <w:pgMar w:top="1440" w:right="1803" w:bottom="1440" w:left="1803" w:header="851" w:footer="992" w:gutter="0"/>
          <w:pgNumType w:start="1"/>
          <w:cols w:space="0"/>
          <w:titlePg/>
          <w:docGrid w:type="lines" w:linePitch="319"/>
        </w:sectPr>
      </w:pPr>
    </w:p>
    <w:p w:rsidR="00C53A15" w:rsidRPr="00C53A15" w:rsidRDefault="00C53A15" w:rsidP="00C53A15">
      <w:pPr>
        <w:spacing w:line="360" w:lineRule="auto"/>
        <w:jc w:val="left"/>
        <w:rPr>
          <w:rFonts w:ascii="仿宋_GB2312" w:eastAsia="仿宋_GB2312" w:hAnsi="宋体"/>
          <w:sz w:val="24"/>
        </w:rPr>
      </w:pPr>
      <w:r w:rsidRPr="00C53A15">
        <w:rPr>
          <w:rFonts w:ascii="仿宋_GB2312" w:eastAsia="仿宋_GB2312" w:hAnsi="宋体" w:hint="eastAsia"/>
          <w:sz w:val="24"/>
        </w:rPr>
        <w:lastRenderedPageBreak/>
        <w:t>附表</w:t>
      </w:r>
      <w:bookmarkStart w:id="17" w:name="_Hlk173230964"/>
    </w:p>
    <w:p w:rsidR="00C53A15" w:rsidRPr="00C53A15" w:rsidRDefault="00C53A15" w:rsidP="00C53A15">
      <w:pPr>
        <w:spacing w:afterLines="50" w:after="159"/>
        <w:jc w:val="center"/>
        <w:rPr>
          <w:rFonts w:ascii="仿宋_GB2312" w:eastAsia="仿宋_GB2312" w:hAnsi="宋体"/>
          <w:sz w:val="24"/>
        </w:rPr>
      </w:pPr>
      <w:r w:rsidRPr="00C53A15">
        <w:rPr>
          <w:rFonts w:ascii="仿宋_GB2312" w:eastAsia="仿宋_GB2312" w:hAnsi="宋体" w:hint="eastAsia"/>
          <w:sz w:val="24"/>
        </w:rPr>
        <w:t>《</w:t>
      </w:r>
      <w:r w:rsidRPr="00C53A15">
        <w:rPr>
          <w:rFonts w:ascii="仿宋_GB2312" w:eastAsia="仿宋_GB2312" w:hAnsi="宋体" w:hint="eastAsia"/>
          <w:bCs/>
          <w:sz w:val="24"/>
        </w:rPr>
        <w:t>SH系矮化中间砧苹果滴灌技术规程</w:t>
      </w:r>
      <w:r w:rsidRPr="00C53A15">
        <w:rPr>
          <w:rFonts w:ascii="仿宋_GB2312" w:eastAsia="仿宋_GB2312" w:hAnsi="宋体" w:hint="eastAsia"/>
          <w:sz w:val="24"/>
        </w:rPr>
        <w:t>》征求意见汇总处理表</w:t>
      </w:r>
    </w:p>
    <w:p w:rsidR="00C53A15" w:rsidRPr="00C53A15" w:rsidRDefault="00C53A15" w:rsidP="00C53A15">
      <w:pPr>
        <w:ind w:firstLineChars="200" w:firstLine="480"/>
        <w:rPr>
          <w:rFonts w:ascii="仿宋_GB2312" w:eastAsia="仿宋_GB2312" w:hAnsi="宋体"/>
          <w:sz w:val="24"/>
        </w:rPr>
      </w:pPr>
      <w:r w:rsidRPr="00C53A15">
        <w:rPr>
          <w:rFonts w:ascii="仿宋_GB2312" w:eastAsia="仿宋_GB2312" w:hAnsi="宋体" w:hint="eastAsia"/>
          <w:sz w:val="24"/>
        </w:rPr>
        <w:t>起草单位：山西农业大学   承办人：</w:t>
      </w:r>
      <w:proofErr w:type="gramStart"/>
      <w:r w:rsidRPr="00C53A15">
        <w:rPr>
          <w:rFonts w:ascii="仿宋_GB2312" w:eastAsia="仿宋_GB2312" w:hAnsi="宋体" w:hint="eastAsia"/>
          <w:sz w:val="24"/>
        </w:rPr>
        <w:t>续海红</w:t>
      </w:r>
      <w:proofErr w:type="gramEnd"/>
      <w:r w:rsidRPr="00C53A15">
        <w:rPr>
          <w:rFonts w:ascii="仿宋_GB2312" w:eastAsia="仿宋_GB2312" w:hAnsi="宋体" w:hint="eastAsia"/>
          <w:sz w:val="24"/>
        </w:rPr>
        <w:t xml:space="preserve"> </w:t>
      </w:r>
      <w:r w:rsidRPr="00C53A15">
        <w:rPr>
          <w:rFonts w:ascii="仿宋_GB2312" w:eastAsia="仿宋_GB2312" w:hAnsi="宋体"/>
          <w:sz w:val="24"/>
        </w:rPr>
        <w:t xml:space="preserve">    </w:t>
      </w:r>
      <w:r w:rsidRPr="00C53A15">
        <w:rPr>
          <w:rFonts w:ascii="仿宋_GB2312" w:eastAsia="仿宋_GB2312" w:hAnsi="宋体" w:hint="eastAsia"/>
          <w:sz w:val="24"/>
        </w:rPr>
        <w:t xml:space="preserve">  联系电话：</w:t>
      </w:r>
      <w:r w:rsidRPr="00C53A15">
        <w:rPr>
          <w:rFonts w:ascii="仿宋_GB2312" w:eastAsia="仿宋_GB2312" w:hAnsi="宋体"/>
          <w:sz w:val="24"/>
        </w:rPr>
        <w:t>13453230878</w:t>
      </w:r>
      <w:r w:rsidRPr="00C53A15">
        <w:rPr>
          <w:rFonts w:ascii="仿宋_GB2312" w:eastAsia="仿宋_GB2312" w:hAnsi="宋体" w:hint="eastAsia"/>
          <w:sz w:val="24"/>
        </w:rPr>
        <w:t xml:space="preserve">   </w:t>
      </w:r>
      <w:r w:rsidRPr="00C53A15">
        <w:rPr>
          <w:rFonts w:ascii="仿宋_GB2312" w:eastAsia="仿宋_GB2312" w:hAnsi="宋体"/>
          <w:sz w:val="24"/>
        </w:rPr>
        <w:t xml:space="preserve">        </w:t>
      </w:r>
      <w:r w:rsidRPr="00C53A15">
        <w:rPr>
          <w:rFonts w:ascii="仿宋_GB2312" w:eastAsia="仿宋_GB2312" w:hAnsi="宋体" w:hint="eastAsia"/>
          <w:sz w:val="24"/>
        </w:rPr>
        <w:t xml:space="preserve"> 填写时间：年月日</w:t>
      </w:r>
    </w:p>
    <w:tbl>
      <w:tblPr>
        <w:tblStyle w:val="20"/>
        <w:tblW w:w="13675" w:type="dxa"/>
        <w:tblInd w:w="-5" w:type="dxa"/>
        <w:tblLook w:val="0000" w:firstRow="0" w:lastRow="0" w:firstColumn="0" w:lastColumn="0" w:noHBand="0" w:noVBand="0"/>
      </w:tblPr>
      <w:tblGrid>
        <w:gridCol w:w="849"/>
        <w:gridCol w:w="1692"/>
        <w:gridCol w:w="3833"/>
        <w:gridCol w:w="2437"/>
        <w:gridCol w:w="1774"/>
        <w:gridCol w:w="3090"/>
      </w:tblGrid>
      <w:tr w:rsidR="00C53A15" w:rsidRPr="00C53A15" w:rsidTr="00C53A15">
        <w:trPr>
          <w:trHeight w:val="684"/>
        </w:trPr>
        <w:tc>
          <w:tcPr>
            <w:tcW w:w="849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692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 w:rsidRPr="00C53A15">
              <w:rPr>
                <w:rFonts w:ascii="仿宋_GB2312" w:eastAsia="仿宋_GB2312" w:hAnsi="宋体" w:hint="eastAsia"/>
                <w:sz w:val="24"/>
              </w:rPr>
              <w:t>标准章条编号</w:t>
            </w:r>
            <w:proofErr w:type="gramEnd"/>
          </w:p>
        </w:tc>
        <w:tc>
          <w:tcPr>
            <w:tcW w:w="3833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意见内容</w:t>
            </w:r>
          </w:p>
        </w:tc>
        <w:tc>
          <w:tcPr>
            <w:tcW w:w="2437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提出单位</w:t>
            </w:r>
          </w:p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（或个人）</w:t>
            </w:r>
          </w:p>
        </w:tc>
        <w:tc>
          <w:tcPr>
            <w:tcW w:w="1774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处理意见</w:t>
            </w:r>
          </w:p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（采纳</w:t>
            </w:r>
            <w:r w:rsidRPr="00C53A15">
              <w:rPr>
                <w:rFonts w:ascii="仿宋_GB2312" w:eastAsia="仿宋_GB2312" w:hAnsi="宋体"/>
                <w:sz w:val="24"/>
              </w:rPr>
              <w:t>/</w:t>
            </w:r>
            <w:r w:rsidRPr="00C53A15">
              <w:rPr>
                <w:rFonts w:ascii="仿宋_GB2312" w:eastAsia="仿宋_GB2312" w:hAnsi="宋体" w:hint="eastAsia"/>
                <w:sz w:val="24"/>
              </w:rPr>
              <w:t>不采纳）</w:t>
            </w:r>
          </w:p>
        </w:tc>
        <w:tc>
          <w:tcPr>
            <w:tcW w:w="3090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意见处理说明</w:t>
            </w:r>
          </w:p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（不采纳理由等）</w:t>
            </w:r>
          </w:p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1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将“</w:t>
            </w:r>
            <w:r w:rsidRPr="00A34B0C">
              <w:rPr>
                <w:rFonts w:hint="eastAsia"/>
              </w:rPr>
              <w:t>SH</w:t>
            </w:r>
            <w:r w:rsidRPr="00A34B0C">
              <w:rPr>
                <w:rFonts w:hint="eastAsia"/>
              </w:rPr>
              <w:t>矮</w:t>
            </w:r>
            <w:proofErr w:type="gramStart"/>
            <w:r w:rsidRPr="00A34B0C">
              <w:rPr>
                <w:rFonts w:hint="eastAsia"/>
              </w:rPr>
              <w:t>砧</w:t>
            </w:r>
            <w:proofErr w:type="gramEnd"/>
            <w:r w:rsidRPr="00A34B0C">
              <w:rPr>
                <w:rFonts w:hint="eastAsia"/>
              </w:rPr>
              <w:t>苹果”修改为“</w:t>
            </w:r>
            <w:r w:rsidRPr="00A34B0C">
              <w:rPr>
                <w:rFonts w:hint="eastAsia"/>
              </w:rPr>
              <w:t>SH</w:t>
            </w:r>
            <w:r w:rsidRPr="00A34B0C">
              <w:rPr>
                <w:rFonts w:hint="eastAsia"/>
              </w:rPr>
              <w:t>系矮化中间砧”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太原理工大学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Pr="00A34B0C" w:rsidRDefault="00C53A15" w:rsidP="00C53A15"/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7.2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针对不同的栽培区域，灌水定额应给出一个建议范围，并将土壤含水量作为一个建议指标，更易操作。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太原理工大学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Pr="00A34B0C" w:rsidRDefault="00C53A15" w:rsidP="00C53A15"/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P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5.4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原文中“竖立架材”修改为“设立架材”。预埋件规格“深</w:t>
            </w:r>
            <w:r w:rsidRPr="00A34B0C">
              <w:rPr>
                <w:rFonts w:hint="eastAsia"/>
              </w:rPr>
              <w:t>0.4m</w:t>
            </w:r>
            <w:r w:rsidRPr="00A34B0C">
              <w:rPr>
                <w:rFonts w:hint="eastAsia"/>
              </w:rPr>
              <w:t>”改为“深</w:t>
            </w:r>
            <w:r w:rsidRPr="00A34B0C">
              <w:rPr>
                <w:rFonts w:hint="eastAsia"/>
              </w:rPr>
              <w:t>0.5m</w:t>
            </w:r>
            <w:r w:rsidRPr="00A34B0C">
              <w:rPr>
                <w:rFonts w:hint="eastAsia"/>
              </w:rPr>
              <w:t>”；“分别离地面</w:t>
            </w:r>
            <w:r w:rsidRPr="00A34B0C">
              <w:rPr>
                <w:rFonts w:hint="eastAsia"/>
              </w:rPr>
              <w:t>1m</w:t>
            </w:r>
            <w:r w:rsidRPr="00A34B0C">
              <w:rPr>
                <w:rFonts w:hint="eastAsia"/>
              </w:rPr>
              <w:t>、</w:t>
            </w:r>
            <w:r w:rsidRPr="00A34B0C">
              <w:rPr>
                <w:rFonts w:hint="eastAsia"/>
              </w:rPr>
              <w:t>2m</w:t>
            </w:r>
            <w:r w:rsidRPr="00A34B0C">
              <w:rPr>
                <w:rFonts w:hint="eastAsia"/>
              </w:rPr>
              <w:t>、</w:t>
            </w:r>
            <w:r w:rsidRPr="00A34B0C">
              <w:rPr>
                <w:rFonts w:hint="eastAsia"/>
              </w:rPr>
              <w:t>3m</w:t>
            </w:r>
            <w:r w:rsidRPr="00A34B0C">
              <w:rPr>
                <w:rFonts w:hint="eastAsia"/>
              </w:rPr>
              <w:t>处钻孔贯通”改为“</w:t>
            </w:r>
            <w:r w:rsidRPr="00A34B0C">
              <w:rPr>
                <w:rFonts w:hint="eastAsia"/>
              </w:rPr>
              <w:t>0.7 m</w:t>
            </w:r>
            <w:r w:rsidRPr="00A34B0C">
              <w:rPr>
                <w:rFonts w:hint="eastAsia"/>
              </w:rPr>
              <w:t>、</w:t>
            </w:r>
            <w:r w:rsidRPr="00A34B0C">
              <w:rPr>
                <w:rFonts w:hint="eastAsia"/>
              </w:rPr>
              <w:t>1.5m</w:t>
            </w:r>
            <w:r w:rsidRPr="00A34B0C">
              <w:rPr>
                <w:rFonts w:hint="eastAsia"/>
              </w:rPr>
              <w:t>、</w:t>
            </w:r>
            <w:r w:rsidRPr="00A34B0C">
              <w:rPr>
                <w:rFonts w:hint="eastAsia"/>
              </w:rPr>
              <w:t>2.3 m</w:t>
            </w:r>
            <w:r w:rsidRPr="00A34B0C">
              <w:rPr>
                <w:rFonts w:hint="eastAsia"/>
              </w:rPr>
              <w:t>、</w:t>
            </w:r>
            <w:r w:rsidRPr="00A34B0C">
              <w:rPr>
                <w:rFonts w:hint="eastAsia"/>
              </w:rPr>
              <w:t>4.2</w:t>
            </w:r>
            <w:r w:rsidRPr="00A34B0C">
              <w:rPr>
                <w:rFonts w:hint="eastAsia"/>
              </w:rPr>
              <w:t>”。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万荣县南</w:t>
            </w:r>
            <w:proofErr w:type="gramStart"/>
            <w:r w:rsidRPr="00A34B0C">
              <w:rPr>
                <w:rFonts w:hint="eastAsia"/>
              </w:rPr>
              <w:t>张晓源柿果</w:t>
            </w:r>
            <w:proofErr w:type="gramEnd"/>
            <w:r w:rsidRPr="00A34B0C">
              <w:rPr>
                <w:rFonts w:hint="eastAsia"/>
              </w:rPr>
              <w:t>专业合作社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Pr="00A34B0C" w:rsidRDefault="00C53A15" w:rsidP="00C53A15"/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4.3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去掉</w:t>
            </w:r>
            <w:proofErr w:type="gramStart"/>
            <w:r w:rsidRPr="00A34B0C">
              <w:rPr>
                <w:rFonts w:hint="eastAsia"/>
              </w:rPr>
              <w:t>关于中龄树</w:t>
            </w:r>
            <w:proofErr w:type="gramEnd"/>
            <w:r w:rsidRPr="00A34B0C">
              <w:rPr>
                <w:rFonts w:hint="eastAsia"/>
              </w:rPr>
              <w:t>的描述，将成龄树“距中心干</w:t>
            </w:r>
            <w:r w:rsidRPr="00A34B0C">
              <w:rPr>
                <w:rFonts w:hint="eastAsia"/>
              </w:rPr>
              <w:t>70cm</w:t>
            </w:r>
            <w:r w:rsidRPr="00A34B0C">
              <w:rPr>
                <w:rFonts w:hint="eastAsia"/>
              </w:rPr>
              <w:t>处”改为“</w:t>
            </w:r>
            <w:r w:rsidRPr="00A34B0C">
              <w:rPr>
                <w:rFonts w:hint="eastAsia"/>
              </w:rPr>
              <w:t>50cm</w:t>
            </w:r>
            <w:r w:rsidRPr="00A34B0C">
              <w:rPr>
                <w:rFonts w:hint="eastAsia"/>
              </w:rPr>
              <w:t>处”。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万荣县南</w:t>
            </w:r>
            <w:proofErr w:type="gramStart"/>
            <w:r w:rsidRPr="00A34B0C">
              <w:rPr>
                <w:rFonts w:hint="eastAsia"/>
              </w:rPr>
              <w:t>张晓源柿果</w:t>
            </w:r>
            <w:proofErr w:type="gramEnd"/>
            <w:r w:rsidRPr="00A34B0C">
              <w:rPr>
                <w:rFonts w:hint="eastAsia"/>
              </w:rPr>
              <w:t>专业合作社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Pr="00A34B0C" w:rsidRDefault="00C53A15" w:rsidP="00C53A15"/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5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5.7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“行间生草”的内容整体修改为“可选择自然生草，也可种植绿肥，如鼠茅草、黑麦草、二月兰、毛叶苕子等。避免清耕制。”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万荣县南</w:t>
            </w:r>
            <w:proofErr w:type="gramStart"/>
            <w:r w:rsidRPr="00A34B0C">
              <w:rPr>
                <w:rFonts w:hint="eastAsia"/>
              </w:rPr>
              <w:t>张晓源柿果</w:t>
            </w:r>
            <w:proofErr w:type="gramEnd"/>
            <w:r w:rsidRPr="00A34B0C">
              <w:rPr>
                <w:rFonts w:hint="eastAsia"/>
              </w:rPr>
              <w:t>专业合作社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Pr="00A34B0C" w:rsidRDefault="00C53A15" w:rsidP="00C53A15"/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7.2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分开</w:t>
            </w:r>
            <w:proofErr w:type="gramStart"/>
            <w:r w:rsidRPr="00A34B0C">
              <w:rPr>
                <w:rFonts w:hint="eastAsia"/>
              </w:rPr>
              <w:t>阐述水</w:t>
            </w:r>
            <w:proofErr w:type="gramEnd"/>
            <w:r w:rsidRPr="00A34B0C">
              <w:rPr>
                <w:rFonts w:hint="eastAsia"/>
              </w:rPr>
              <w:t>与肥的技术内容，可考虑</w:t>
            </w:r>
            <w:r w:rsidRPr="00A34B0C">
              <w:rPr>
                <w:rFonts w:hint="eastAsia"/>
              </w:rPr>
              <w:t>7.1</w:t>
            </w:r>
            <w:r w:rsidRPr="00A34B0C">
              <w:rPr>
                <w:rFonts w:hint="eastAsia"/>
              </w:rPr>
              <w:t>改为灌水时期及灌水量，增加</w:t>
            </w:r>
            <w:r w:rsidRPr="00A34B0C">
              <w:rPr>
                <w:rFonts w:hint="eastAsia"/>
              </w:rPr>
              <w:t>7.2</w:t>
            </w:r>
            <w:r w:rsidRPr="00A34B0C">
              <w:rPr>
                <w:rFonts w:hint="eastAsia"/>
              </w:rPr>
              <w:t>为施肥管理。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运城市果业发展中心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部分采纳</w:t>
            </w:r>
          </w:p>
        </w:tc>
        <w:tc>
          <w:tcPr>
            <w:tcW w:w="3090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滴灌一般都是水</w:t>
            </w:r>
            <w:r w:rsidRPr="00A34B0C">
              <w:rPr>
                <w:rFonts w:hint="eastAsia"/>
              </w:rPr>
              <w:t>-</w:t>
            </w:r>
            <w:r w:rsidRPr="00A34B0C">
              <w:rPr>
                <w:rFonts w:hint="eastAsia"/>
              </w:rPr>
              <w:t>肥</w:t>
            </w:r>
            <w:r w:rsidRPr="00A34B0C">
              <w:rPr>
                <w:rFonts w:hint="eastAsia"/>
              </w:rPr>
              <w:t>-</w:t>
            </w:r>
            <w:r w:rsidRPr="00A34B0C">
              <w:rPr>
                <w:rFonts w:hint="eastAsia"/>
              </w:rPr>
              <w:t>水进行，无法单独施肥，会造成滴头腐蚀。</w:t>
            </w:r>
          </w:p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7.2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灌水时期可根据苹果生育</w:t>
            </w:r>
            <w:proofErr w:type="gramStart"/>
            <w:r w:rsidRPr="00A34B0C">
              <w:rPr>
                <w:rFonts w:hint="eastAsia"/>
              </w:rPr>
              <w:t>期调整</w:t>
            </w:r>
            <w:proofErr w:type="gramEnd"/>
            <w:r w:rsidRPr="00A34B0C">
              <w:rPr>
                <w:rFonts w:hint="eastAsia"/>
              </w:rPr>
              <w:t>为萌芽至开花期、</w:t>
            </w:r>
            <w:proofErr w:type="gramStart"/>
            <w:r w:rsidRPr="00A34B0C">
              <w:rPr>
                <w:rFonts w:hint="eastAsia"/>
              </w:rPr>
              <w:t>新梢旺长</w:t>
            </w:r>
            <w:proofErr w:type="gramEnd"/>
            <w:r w:rsidRPr="00A34B0C">
              <w:rPr>
                <w:rFonts w:hint="eastAsia"/>
              </w:rPr>
              <w:t>期、花芽形成期、果实膨大期、果实采收前、果实采收后至封冻前。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运城市果业发展中心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部分采纳</w:t>
            </w:r>
          </w:p>
        </w:tc>
        <w:tc>
          <w:tcPr>
            <w:tcW w:w="3090" w:type="dxa"/>
          </w:tcPr>
          <w:p w:rsidR="00C53A15" w:rsidRPr="00A34B0C" w:rsidRDefault="00C53A15" w:rsidP="00C53A15">
            <w:proofErr w:type="gramStart"/>
            <w:r w:rsidRPr="00A34B0C">
              <w:rPr>
                <w:rFonts w:hint="eastAsia"/>
              </w:rPr>
              <w:t>新稍旺长期</w:t>
            </w:r>
            <w:proofErr w:type="gramEnd"/>
            <w:r w:rsidRPr="00A34B0C">
              <w:rPr>
                <w:rFonts w:hint="eastAsia"/>
              </w:rPr>
              <w:t>和花芽分化期合并为幼果期至新稍停长期，果实膨大期和果实采收前合并为果实迅速膨大期。</w:t>
            </w:r>
          </w:p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7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可分为基肥和追肥分开说明。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运城市果业发展中心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Pr="00A34B0C" w:rsidRDefault="00C53A15" w:rsidP="00C53A15"/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4.3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蓄水池修建根据周边环境用水安全性来决定水池修建方式，大小。如果补充水源量大，持续，水池根据地块大小满足</w:t>
            </w:r>
            <w:r w:rsidRPr="00A34B0C">
              <w:rPr>
                <w:rFonts w:hint="eastAsia"/>
              </w:rPr>
              <w:t>1</w:t>
            </w:r>
            <w:r w:rsidRPr="00A34B0C">
              <w:rPr>
                <w:rFonts w:hint="eastAsia"/>
              </w:rPr>
              <w:t>天</w:t>
            </w:r>
            <w:r w:rsidRPr="00A34B0C">
              <w:rPr>
                <w:rFonts w:hint="eastAsia"/>
              </w:rPr>
              <w:t>-2</w:t>
            </w:r>
            <w:r w:rsidRPr="00A34B0C">
              <w:rPr>
                <w:rFonts w:hint="eastAsia"/>
              </w:rPr>
              <w:t>天灌溉量，反之增大。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陕西春源现代农业科技有限公司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Pr="00A34B0C" w:rsidRDefault="00C53A15" w:rsidP="00C53A15"/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>
              <w:rPr>
                <w:rFonts w:ascii="仿宋_GB2312" w:eastAsia="仿宋_GB2312" w:hAnsi="宋体"/>
                <w:sz w:val="24"/>
              </w:rPr>
              <w:t>0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5.1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“果园坡度小于</w:t>
            </w:r>
            <w:r w:rsidRPr="00A34B0C">
              <w:rPr>
                <w:rFonts w:hint="eastAsia"/>
              </w:rPr>
              <w:t>15</w:t>
            </w:r>
            <w:r w:rsidRPr="00A34B0C">
              <w:rPr>
                <w:rFonts w:hint="eastAsia"/>
              </w:rPr>
              <w:t>°”改为“以一块果园控制区的整体高差不超过</w:t>
            </w:r>
            <w:r w:rsidRPr="00A34B0C">
              <w:rPr>
                <w:rFonts w:hint="eastAsia"/>
              </w:rPr>
              <w:t>15</w:t>
            </w:r>
            <w:r w:rsidRPr="00A34B0C">
              <w:rPr>
                <w:rFonts w:hint="eastAsia"/>
              </w:rPr>
              <w:t>米”。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陕西春源现代农业科技有限公司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Pr="00A34B0C" w:rsidRDefault="00C53A15" w:rsidP="00C53A15"/>
        </w:tc>
      </w:tr>
      <w:tr w:rsidR="00C53A15" w:rsidRPr="00C53A15" w:rsidTr="00DB105C">
        <w:trPr>
          <w:trHeight w:val="684"/>
        </w:trPr>
        <w:tc>
          <w:tcPr>
            <w:tcW w:w="849" w:type="dxa"/>
            <w:vAlign w:val="center"/>
          </w:tcPr>
          <w:p w:rsidR="00C53A15" w:rsidRDefault="00C53A15" w:rsidP="00C53A1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  <w:r>
              <w:rPr>
                <w:rFonts w:ascii="仿宋_GB2312" w:eastAsia="仿宋_GB2312" w:hAnsi="宋体"/>
                <w:sz w:val="24"/>
              </w:rPr>
              <w:t>1</w:t>
            </w:r>
          </w:p>
        </w:tc>
        <w:tc>
          <w:tcPr>
            <w:tcW w:w="1692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5.2</w:t>
            </w:r>
          </w:p>
        </w:tc>
        <w:tc>
          <w:tcPr>
            <w:tcW w:w="3833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 xml:space="preserve"> </w:t>
            </w:r>
            <w:r w:rsidRPr="00A34B0C">
              <w:rPr>
                <w:rFonts w:hint="eastAsia"/>
              </w:rPr>
              <w:t>“行长</w:t>
            </w:r>
            <w:r w:rsidRPr="00A34B0C">
              <w:rPr>
                <w:rFonts w:hint="eastAsia"/>
              </w:rPr>
              <w:t>160</w:t>
            </w:r>
            <w:r w:rsidRPr="00A34B0C">
              <w:rPr>
                <w:rFonts w:hint="eastAsia"/>
              </w:rPr>
              <w:t>～</w:t>
            </w:r>
            <w:r w:rsidRPr="00A34B0C">
              <w:rPr>
                <w:rFonts w:hint="eastAsia"/>
              </w:rPr>
              <w:t>200 m</w:t>
            </w:r>
            <w:r w:rsidRPr="00A34B0C">
              <w:rPr>
                <w:rFonts w:hint="eastAsia"/>
              </w:rPr>
              <w:t>”建议调整为“行长控制在</w:t>
            </w:r>
            <w:r w:rsidRPr="00A34B0C">
              <w:rPr>
                <w:rFonts w:hint="eastAsia"/>
              </w:rPr>
              <w:t>120 m</w:t>
            </w:r>
            <w:r w:rsidRPr="00A34B0C">
              <w:rPr>
                <w:rFonts w:hint="eastAsia"/>
              </w:rPr>
              <w:t>以内”，避免过长影响头尾压力不同。</w:t>
            </w:r>
            <w:r w:rsidRPr="00A34B0C">
              <w:rPr>
                <w:rFonts w:hint="eastAsia"/>
              </w:rPr>
              <w:t xml:space="preserve"> </w:t>
            </w:r>
          </w:p>
        </w:tc>
        <w:tc>
          <w:tcPr>
            <w:tcW w:w="2437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陕西春源现代农业科技有限公司</w:t>
            </w:r>
          </w:p>
        </w:tc>
        <w:tc>
          <w:tcPr>
            <w:tcW w:w="1774" w:type="dxa"/>
          </w:tcPr>
          <w:p w:rsidR="00C53A15" w:rsidRPr="00A34B0C" w:rsidRDefault="00C53A15" w:rsidP="00C53A15">
            <w:r w:rsidRPr="00A34B0C">
              <w:rPr>
                <w:rFonts w:hint="eastAsia"/>
              </w:rPr>
              <w:t>采纳</w:t>
            </w:r>
          </w:p>
        </w:tc>
        <w:tc>
          <w:tcPr>
            <w:tcW w:w="3090" w:type="dxa"/>
          </w:tcPr>
          <w:p w:rsidR="00C53A15" w:rsidRDefault="00C53A15" w:rsidP="00C53A15"/>
        </w:tc>
      </w:tr>
      <w:tr w:rsidR="00C53A15" w:rsidRPr="00C53A15" w:rsidTr="00C53A15">
        <w:trPr>
          <w:trHeight w:val="1069"/>
        </w:trPr>
        <w:tc>
          <w:tcPr>
            <w:tcW w:w="13675" w:type="dxa"/>
            <w:gridSpan w:val="6"/>
            <w:vAlign w:val="center"/>
          </w:tcPr>
          <w:p w:rsidR="00C53A15" w:rsidRPr="00C53A15" w:rsidRDefault="00C53A15" w:rsidP="00C53A15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说明：1.针对明确回复无意见的单位，请在“意见内容”中注明无意见，在“提出单位”列出无意见单位名称。</w:t>
            </w:r>
          </w:p>
          <w:p w:rsidR="00C53A15" w:rsidRPr="00C53A15" w:rsidRDefault="00C53A15" w:rsidP="00C53A15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  <w:r w:rsidRPr="00C53A15">
              <w:rPr>
                <w:rFonts w:ascii="仿宋_GB2312" w:eastAsia="仿宋_GB2312" w:hAnsi="宋体" w:hint="eastAsia"/>
                <w:sz w:val="24"/>
              </w:rPr>
              <w:t>2.发送征求意见单位数</w:t>
            </w:r>
            <w:r w:rsidRPr="00C53A15">
              <w:rPr>
                <w:szCs w:val="21"/>
                <w:u w:val="single"/>
              </w:rPr>
              <w:t xml:space="preserve">  </w:t>
            </w:r>
            <w:r w:rsidRPr="00C53A15">
              <w:rPr>
                <w:rFonts w:ascii="仿宋_GB2312" w:eastAsia="仿宋_GB2312" w:hAnsi="宋体" w:hint="eastAsia"/>
                <w:sz w:val="24"/>
              </w:rPr>
              <w:t>个，收到征求意见稿回函的单位数</w:t>
            </w:r>
            <w:r w:rsidRPr="00C53A15">
              <w:rPr>
                <w:szCs w:val="21"/>
                <w:u w:val="single"/>
              </w:rPr>
              <w:t xml:space="preserve"> </w:t>
            </w:r>
            <w:r w:rsidRPr="00C53A15">
              <w:rPr>
                <w:rFonts w:ascii="仿宋_GB2312" w:eastAsia="仿宋_GB2312" w:hAnsi="宋体" w:hint="eastAsia"/>
                <w:sz w:val="24"/>
              </w:rPr>
              <w:t>个，收到征求意见稿并提出意见的单位数</w:t>
            </w:r>
            <w:r w:rsidR="00BA2E12">
              <w:rPr>
                <w:szCs w:val="21"/>
                <w:u w:val="single"/>
              </w:rPr>
              <w:t>4</w:t>
            </w:r>
            <w:r w:rsidRPr="00C53A15">
              <w:rPr>
                <w:rFonts w:ascii="仿宋_GB2312" w:eastAsia="仿宋_GB2312" w:hAnsi="宋体" w:hint="eastAsia"/>
                <w:sz w:val="24"/>
              </w:rPr>
              <w:t>个，没有回函的单位数</w:t>
            </w:r>
            <w:r w:rsidR="00BA2E12">
              <w:rPr>
                <w:szCs w:val="21"/>
                <w:u w:val="single"/>
              </w:rPr>
              <w:t>4</w:t>
            </w:r>
            <w:r w:rsidRPr="00C53A15">
              <w:rPr>
                <w:rFonts w:ascii="仿宋_GB2312" w:eastAsia="仿宋_GB2312" w:hAnsi="宋体" w:hint="eastAsia"/>
                <w:sz w:val="24"/>
              </w:rPr>
              <w:t>个，共收到</w:t>
            </w:r>
            <w:r w:rsidR="00BA2E12">
              <w:rPr>
                <w:szCs w:val="21"/>
                <w:u w:val="single"/>
              </w:rPr>
              <w:t>11</w:t>
            </w:r>
            <w:r w:rsidRPr="00C53A15">
              <w:rPr>
                <w:rFonts w:ascii="仿宋_GB2312" w:eastAsia="仿宋_GB2312" w:hAnsi="宋体" w:hint="eastAsia"/>
                <w:sz w:val="24"/>
              </w:rPr>
              <w:t>条意见，采纳</w:t>
            </w:r>
            <w:r w:rsidR="00BA2E12">
              <w:rPr>
                <w:szCs w:val="21"/>
                <w:u w:val="single"/>
              </w:rPr>
              <w:t>9</w:t>
            </w:r>
            <w:r w:rsidRPr="00C53A15">
              <w:rPr>
                <w:rFonts w:ascii="仿宋_GB2312" w:eastAsia="仿宋_GB2312" w:hAnsi="宋体" w:hint="eastAsia"/>
                <w:sz w:val="24"/>
              </w:rPr>
              <w:t>条意见，部分采纳</w:t>
            </w:r>
            <w:r w:rsidR="00BA2E12">
              <w:rPr>
                <w:szCs w:val="21"/>
                <w:u w:val="single"/>
              </w:rPr>
              <w:t>2</w:t>
            </w:r>
            <w:r w:rsidRPr="00C53A15">
              <w:rPr>
                <w:rFonts w:ascii="仿宋_GB2312" w:eastAsia="仿宋_GB2312" w:hAnsi="宋体" w:hint="eastAsia"/>
                <w:sz w:val="24"/>
              </w:rPr>
              <w:t>条意见，未采纳</w:t>
            </w:r>
            <w:r w:rsidR="00BA2E12">
              <w:rPr>
                <w:szCs w:val="21"/>
                <w:u w:val="single"/>
              </w:rPr>
              <w:t>0</w:t>
            </w:r>
            <w:bookmarkStart w:id="18" w:name="_GoBack"/>
            <w:bookmarkEnd w:id="18"/>
            <w:r w:rsidRPr="00C53A15">
              <w:rPr>
                <w:rFonts w:ascii="仿宋_GB2312" w:eastAsia="仿宋_GB2312" w:hAnsi="宋体" w:hint="eastAsia"/>
                <w:sz w:val="24"/>
              </w:rPr>
              <w:t>条意见。</w:t>
            </w:r>
          </w:p>
        </w:tc>
      </w:tr>
      <w:bookmarkEnd w:id="17"/>
    </w:tbl>
    <w:p w:rsidR="00C53A15" w:rsidRPr="00C53A15" w:rsidRDefault="00C53A15" w:rsidP="00C53A15"/>
    <w:sectPr w:rsidR="00C53A15" w:rsidRPr="00C53A15">
      <w:pgSz w:w="16838" w:h="11906" w:orient="landscape"/>
      <w:pgMar w:top="1803" w:right="1440" w:bottom="1803" w:left="1440" w:header="851" w:footer="992" w:gutter="0"/>
      <w:pgNumType w:start="1"/>
      <w:cols w:space="0"/>
      <w:titlePg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FD0" w:rsidRDefault="00FB6FD0">
      <w:r>
        <w:separator/>
      </w:r>
    </w:p>
  </w:endnote>
  <w:endnote w:type="continuationSeparator" w:id="0">
    <w:p w:rsidR="00FB6FD0" w:rsidRDefault="00FB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altName w:val="微软雅黑"/>
    <w:charset w:val="00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05C" w:rsidRDefault="00DB105C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:rsidR="00DB105C" w:rsidRDefault="00DB105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FD0" w:rsidRDefault="00FB6FD0">
      <w:r>
        <w:separator/>
      </w:r>
    </w:p>
  </w:footnote>
  <w:footnote w:type="continuationSeparator" w:id="0">
    <w:p w:rsidR="00FB6FD0" w:rsidRDefault="00FB6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B30D03"/>
    <w:multiLevelType w:val="singleLevel"/>
    <w:tmpl w:val="EEB30D03"/>
    <w:lvl w:ilvl="0">
      <w:start w:val="6"/>
      <w:numFmt w:val="decimal"/>
      <w:suff w:val="nothing"/>
      <w:lvlText w:val="%1、"/>
      <w:lvlJc w:val="left"/>
    </w:lvl>
  </w:abstractNum>
  <w:abstractNum w:abstractNumId="1" w15:restartNumberingAfterBreak="0">
    <w:nsid w:val="04C470E4"/>
    <w:multiLevelType w:val="hybridMultilevel"/>
    <w:tmpl w:val="4A0E8938"/>
    <w:lvl w:ilvl="0" w:tplc="A6D48B9C">
      <w:start w:val="1"/>
      <w:numFmt w:val="decimal"/>
      <w:lvlText w:val="%1、"/>
      <w:lvlJc w:val="left"/>
      <w:pPr>
        <w:ind w:left="1200" w:hanging="72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 w15:restartNumberingAfterBreak="0">
    <w:nsid w:val="7BCEA7DC"/>
    <w:multiLevelType w:val="singleLevel"/>
    <w:tmpl w:val="7BCEA7DC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I4YzIxM2MxZGU2OGFmNmY5NzBhNDkyYTViNjQ4OWIifQ=="/>
  </w:docVars>
  <w:rsids>
    <w:rsidRoot w:val="00636FC5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4B9"/>
    <w:rsid w:val="00080D84"/>
    <w:rsid w:val="00087B70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2FC"/>
    <w:rsid w:val="000C3919"/>
    <w:rsid w:val="000C5AE1"/>
    <w:rsid w:val="000C62FE"/>
    <w:rsid w:val="000D263E"/>
    <w:rsid w:val="000D7E22"/>
    <w:rsid w:val="000E0029"/>
    <w:rsid w:val="000E0518"/>
    <w:rsid w:val="000E3A14"/>
    <w:rsid w:val="000E5DDF"/>
    <w:rsid w:val="00104D9E"/>
    <w:rsid w:val="001079E4"/>
    <w:rsid w:val="00114B28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76BD9"/>
    <w:rsid w:val="00181777"/>
    <w:rsid w:val="00184DC2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D6F"/>
    <w:rsid w:val="003C3911"/>
    <w:rsid w:val="003C7986"/>
    <w:rsid w:val="003D3463"/>
    <w:rsid w:val="003D528A"/>
    <w:rsid w:val="003D6374"/>
    <w:rsid w:val="003D6FB0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20EB4"/>
    <w:rsid w:val="004240E3"/>
    <w:rsid w:val="00433525"/>
    <w:rsid w:val="00435EF8"/>
    <w:rsid w:val="00441A8F"/>
    <w:rsid w:val="00441B8A"/>
    <w:rsid w:val="0044501D"/>
    <w:rsid w:val="004450AB"/>
    <w:rsid w:val="00451A7E"/>
    <w:rsid w:val="00454512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733E4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25E11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702811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44AB6"/>
    <w:rsid w:val="00755C73"/>
    <w:rsid w:val="00757A64"/>
    <w:rsid w:val="00760C71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1BB3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8C1"/>
    <w:rsid w:val="007D31A8"/>
    <w:rsid w:val="007E6D31"/>
    <w:rsid w:val="00800843"/>
    <w:rsid w:val="008024F2"/>
    <w:rsid w:val="00807629"/>
    <w:rsid w:val="008125DA"/>
    <w:rsid w:val="00817229"/>
    <w:rsid w:val="00820DFB"/>
    <w:rsid w:val="00821F58"/>
    <w:rsid w:val="00822C01"/>
    <w:rsid w:val="008263E7"/>
    <w:rsid w:val="008306CD"/>
    <w:rsid w:val="00840427"/>
    <w:rsid w:val="008449F5"/>
    <w:rsid w:val="0084546C"/>
    <w:rsid w:val="008471EC"/>
    <w:rsid w:val="008519FE"/>
    <w:rsid w:val="00856ECE"/>
    <w:rsid w:val="00862581"/>
    <w:rsid w:val="00863825"/>
    <w:rsid w:val="008729C9"/>
    <w:rsid w:val="00874B45"/>
    <w:rsid w:val="00880EC6"/>
    <w:rsid w:val="00884A91"/>
    <w:rsid w:val="008935DA"/>
    <w:rsid w:val="008A1B81"/>
    <w:rsid w:val="008A36A4"/>
    <w:rsid w:val="008A699E"/>
    <w:rsid w:val="008A6D37"/>
    <w:rsid w:val="008B7F7F"/>
    <w:rsid w:val="008C1D81"/>
    <w:rsid w:val="008C4583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627B"/>
    <w:rsid w:val="00934199"/>
    <w:rsid w:val="009358E1"/>
    <w:rsid w:val="00936A6B"/>
    <w:rsid w:val="00953792"/>
    <w:rsid w:val="009705E2"/>
    <w:rsid w:val="00974606"/>
    <w:rsid w:val="00975940"/>
    <w:rsid w:val="009759F1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5C90"/>
    <w:rsid w:val="009F1169"/>
    <w:rsid w:val="009F39E8"/>
    <w:rsid w:val="009F75FD"/>
    <w:rsid w:val="00A1424C"/>
    <w:rsid w:val="00A2176F"/>
    <w:rsid w:val="00A25526"/>
    <w:rsid w:val="00A30ABC"/>
    <w:rsid w:val="00A311B1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08C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568"/>
    <w:rsid w:val="00AC5836"/>
    <w:rsid w:val="00AC7446"/>
    <w:rsid w:val="00AD077E"/>
    <w:rsid w:val="00AD10B8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2E12"/>
    <w:rsid w:val="00BA3C87"/>
    <w:rsid w:val="00BA595B"/>
    <w:rsid w:val="00BA7A98"/>
    <w:rsid w:val="00BB1509"/>
    <w:rsid w:val="00BB6BC4"/>
    <w:rsid w:val="00BC5FAC"/>
    <w:rsid w:val="00BD5606"/>
    <w:rsid w:val="00BE2554"/>
    <w:rsid w:val="00BE3B52"/>
    <w:rsid w:val="00BE465C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3A15"/>
    <w:rsid w:val="00C561D9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3486C"/>
    <w:rsid w:val="00D4602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105C"/>
    <w:rsid w:val="00DB2837"/>
    <w:rsid w:val="00DB2D8F"/>
    <w:rsid w:val="00DB3691"/>
    <w:rsid w:val="00DB4B2E"/>
    <w:rsid w:val="00DB6514"/>
    <w:rsid w:val="00DB6A89"/>
    <w:rsid w:val="00DC266B"/>
    <w:rsid w:val="00DC4130"/>
    <w:rsid w:val="00DD18A1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628B1"/>
    <w:rsid w:val="00E71D53"/>
    <w:rsid w:val="00E722BD"/>
    <w:rsid w:val="00E830F6"/>
    <w:rsid w:val="00E87347"/>
    <w:rsid w:val="00E945B0"/>
    <w:rsid w:val="00E94AFD"/>
    <w:rsid w:val="00E957AE"/>
    <w:rsid w:val="00EA6262"/>
    <w:rsid w:val="00EB41A2"/>
    <w:rsid w:val="00EB4480"/>
    <w:rsid w:val="00EB6465"/>
    <w:rsid w:val="00ED6677"/>
    <w:rsid w:val="00EE6530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2378"/>
    <w:rsid w:val="00F540D9"/>
    <w:rsid w:val="00F54888"/>
    <w:rsid w:val="00F57262"/>
    <w:rsid w:val="00F61A51"/>
    <w:rsid w:val="00F6407D"/>
    <w:rsid w:val="00F64FBB"/>
    <w:rsid w:val="00F65DAD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F4"/>
    <w:rsid w:val="00FB15E3"/>
    <w:rsid w:val="00FB6FD0"/>
    <w:rsid w:val="00FB79BD"/>
    <w:rsid w:val="00FC754C"/>
    <w:rsid w:val="00FD0304"/>
    <w:rsid w:val="00FD3CE4"/>
    <w:rsid w:val="00FD684B"/>
    <w:rsid w:val="3D25D500"/>
    <w:rsid w:val="3EEF98DD"/>
    <w:rsid w:val="3F9FD22F"/>
    <w:rsid w:val="470749E1"/>
    <w:rsid w:val="4F7B247E"/>
    <w:rsid w:val="57D94567"/>
    <w:rsid w:val="5CFF1606"/>
    <w:rsid w:val="5DFFCE9C"/>
    <w:rsid w:val="5FB81DCD"/>
    <w:rsid w:val="63BD8BA4"/>
    <w:rsid w:val="6BFEE3C0"/>
    <w:rsid w:val="6BFF0146"/>
    <w:rsid w:val="6EFD90F7"/>
    <w:rsid w:val="72DE18B7"/>
    <w:rsid w:val="7329008F"/>
    <w:rsid w:val="77C6AB6B"/>
    <w:rsid w:val="77FF4F98"/>
    <w:rsid w:val="79FF0142"/>
    <w:rsid w:val="7BFB120F"/>
    <w:rsid w:val="7F7F1836"/>
    <w:rsid w:val="7FDE9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CB294C"/>
  <w15:docId w15:val="{97054697-E2A4-4938-81EE-34D9AC0E7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2"/>
    <w:next w:val="a2"/>
    <w:link w:val="10"/>
    <w:uiPriority w:val="99"/>
    <w:qFormat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a2"/>
    <w:next w:val="a2"/>
    <w:link w:val="30"/>
    <w:uiPriority w:val="99"/>
    <w:qFormat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uiPriority w:val="99"/>
    <w:qFormat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a7">
    <w:name w:val="Body Text"/>
    <w:basedOn w:val="a2"/>
    <w:link w:val="a8"/>
    <w:qFormat/>
    <w:pPr>
      <w:spacing w:after="120"/>
    </w:pPr>
  </w:style>
  <w:style w:type="paragraph" w:styleId="a9">
    <w:name w:val="Date"/>
    <w:basedOn w:val="a2"/>
    <w:next w:val="a2"/>
    <w:link w:val="aa"/>
    <w:uiPriority w:val="99"/>
    <w:semiHidden/>
    <w:unhideWhenUsed/>
    <w:qFormat/>
    <w:pPr>
      <w:ind w:leftChars="2500" w:left="100"/>
    </w:pPr>
  </w:style>
  <w:style w:type="paragraph" w:styleId="ab">
    <w:name w:val="Balloon Text"/>
    <w:basedOn w:val="a2"/>
    <w:link w:val="ac"/>
    <w:uiPriority w:val="99"/>
    <w:semiHidden/>
    <w:unhideWhenUsed/>
    <w:qFormat/>
    <w:rPr>
      <w:sz w:val="18"/>
      <w:szCs w:val="18"/>
    </w:rPr>
  </w:style>
  <w:style w:type="paragraph" w:styleId="ad">
    <w:name w:val="footer"/>
    <w:basedOn w:val="a2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2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2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f1">
    <w:name w:val="Table Grid"/>
    <w:basedOn w:val="a4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99"/>
    <w:qFormat/>
    <w:rPr>
      <w:rFonts w:cs="Times New Roman"/>
      <w:b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1"/>
      <w:sz w:val="44"/>
      <w:lang w:eastAsia="ar-SA" w:bidi="ar-SA"/>
    </w:rPr>
  </w:style>
  <w:style w:type="character" w:customStyle="1" w:styleId="30">
    <w:name w:val="标题 3 字符"/>
    <w:link w:val="3"/>
    <w:uiPriority w:val="99"/>
    <w:qFormat/>
    <w:locked/>
    <w:rPr>
      <w:rFonts w:cs="Times New Roman"/>
      <w:b/>
      <w:kern w:val="21"/>
      <w:sz w:val="32"/>
      <w:lang w:eastAsia="ar-SA" w:bidi="ar-SA"/>
    </w:rPr>
  </w:style>
  <w:style w:type="paragraph" w:styleId="af3">
    <w:name w:val="List Paragraph"/>
    <w:basedOn w:val="a2"/>
    <w:uiPriority w:val="99"/>
    <w:qFormat/>
    <w:pPr>
      <w:suppressAutoHyphens/>
      <w:ind w:firstLineChars="200" w:firstLine="420"/>
    </w:pPr>
    <w:rPr>
      <w:kern w:val="21"/>
      <w:lang w:eastAsia="ar-SA"/>
    </w:rPr>
  </w:style>
  <w:style w:type="paragraph" w:customStyle="1" w:styleId="af4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f4"/>
    <w:qFormat/>
    <w:locked/>
    <w:rPr>
      <w:rFonts w:ascii="宋体" w:cs="Times New Roman"/>
      <w:sz w:val="21"/>
      <w:lang w:val="en-US" w:eastAsia="zh-CN" w:bidi="ar-SA"/>
    </w:rPr>
  </w:style>
  <w:style w:type="character" w:customStyle="1" w:styleId="af0">
    <w:name w:val="页眉 字符"/>
    <w:link w:val="af"/>
    <w:uiPriority w:val="99"/>
    <w:qFormat/>
    <w:rPr>
      <w:sz w:val="18"/>
      <w:szCs w:val="18"/>
    </w:rPr>
  </w:style>
  <w:style w:type="character" w:customStyle="1" w:styleId="ae">
    <w:name w:val="页脚 字符"/>
    <w:link w:val="ad"/>
    <w:uiPriority w:val="99"/>
    <w:qFormat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qFormat/>
    <w:rPr>
      <w:kern w:val="2"/>
      <w:sz w:val="18"/>
      <w:szCs w:val="18"/>
    </w:rPr>
  </w:style>
  <w:style w:type="table" w:customStyle="1" w:styleId="11">
    <w:name w:val="浅色底纹1"/>
    <w:basedOn w:val="a4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">
    <w:name w:val="浅色底纹2"/>
    <w:basedOn w:val="a4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a">
    <w:name w:val="日期 字符"/>
    <w:basedOn w:val="a3"/>
    <w:link w:val="a9"/>
    <w:uiPriority w:val="99"/>
    <w:semiHidden/>
    <w:qFormat/>
    <w:rPr>
      <w:kern w:val="2"/>
      <w:sz w:val="21"/>
      <w:szCs w:val="24"/>
    </w:rPr>
  </w:style>
  <w:style w:type="character" w:customStyle="1" w:styleId="a8">
    <w:name w:val="正文文本 字符"/>
    <w:basedOn w:val="a3"/>
    <w:link w:val="a7"/>
    <w:qFormat/>
    <w:rPr>
      <w:kern w:val="2"/>
      <w:sz w:val="21"/>
      <w:szCs w:val="24"/>
    </w:rPr>
  </w:style>
  <w:style w:type="paragraph" w:customStyle="1" w:styleId="af5">
    <w:name w:val="标准文件_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标准文件_段 Char"/>
    <w:link w:val="af5"/>
    <w:qFormat/>
    <w:rPr>
      <w:rFonts w:ascii="宋体"/>
      <w:sz w:val="21"/>
    </w:rPr>
  </w:style>
  <w:style w:type="paragraph" w:customStyle="1" w:styleId="a">
    <w:name w:val="一级条标题"/>
    <w:next w:val="af4"/>
    <w:qFormat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0">
    <w:name w:val="二级条标题"/>
    <w:basedOn w:val="a"/>
    <w:next w:val="af4"/>
    <w:qFormat/>
    <w:pPr>
      <w:numPr>
        <w:ilvl w:val="2"/>
      </w:numPr>
      <w:spacing w:before="50" w:after="50"/>
      <w:outlineLvl w:val="3"/>
    </w:pPr>
  </w:style>
  <w:style w:type="paragraph" w:customStyle="1" w:styleId="a1">
    <w:name w:val="附录表标题"/>
    <w:basedOn w:val="a2"/>
    <w:next w:val="af4"/>
    <w:qFormat/>
    <w:pPr>
      <w:numPr>
        <w:ilvl w:val="1"/>
        <w:numId w:val="2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table" w:customStyle="1" w:styleId="12">
    <w:name w:val="网格型1"/>
    <w:basedOn w:val="a4"/>
    <w:next w:val="af1"/>
    <w:uiPriority w:val="59"/>
    <w:qFormat/>
    <w:rsid w:val="00C53A15"/>
    <w:pPr>
      <w:widowControl w:val="0"/>
      <w:jc w:val="both"/>
    </w:pPr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4"/>
    <w:next w:val="af1"/>
    <w:uiPriority w:val="59"/>
    <w:qFormat/>
    <w:rsid w:val="00C53A15"/>
    <w:pPr>
      <w:widowControl w:val="0"/>
      <w:jc w:val="both"/>
    </w:pPr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1182</Words>
  <Characters>6743</Characters>
  <Application>Microsoft Office Word</Application>
  <DocSecurity>0</DocSecurity>
  <Lines>56</Lines>
  <Paragraphs>15</Paragraphs>
  <ScaleCrop>false</ScaleCrop>
  <Company>Lenovo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xu</cp:lastModifiedBy>
  <cp:revision>5</cp:revision>
  <cp:lastPrinted>2017-01-18T23:31:00Z</cp:lastPrinted>
  <dcterms:created xsi:type="dcterms:W3CDTF">2024-07-30T11:02:00Z</dcterms:created>
  <dcterms:modified xsi:type="dcterms:W3CDTF">2024-07-30T12:38:00Z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16DEC057891D4C0DB8764FBC7996C205_13</vt:lpwstr>
  </property>
</Properties>
</file>